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B47E3" w14:textId="77777777" w:rsid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b/>
          <w:bCs/>
          <w:color w:val="231F20"/>
          <w:sz w:val="20"/>
          <w:szCs w:val="20"/>
        </w:rPr>
      </w:pPr>
    </w:p>
    <w:p w14:paraId="3B0BA185" w14:textId="77777777" w:rsid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b/>
          <w:bCs/>
          <w:color w:val="231F20"/>
          <w:sz w:val="20"/>
          <w:szCs w:val="20"/>
        </w:rPr>
      </w:pPr>
    </w:p>
    <w:p w14:paraId="7A8FBB8E" w14:textId="23D199F2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b/>
          <w:bCs/>
          <w:color w:val="231F20"/>
          <w:sz w:val="28"/>
          <w:szCs w:val="28"/>
        </w:rPr>
      </w:pPr>
      <w:r w:rsidRPr="00272962">
        <w:rPr>
          <w:b/>
          <w:bCs/>
          <w:color w:val="231F20"/>
          <w:sz w:val="28"/>
          <w:szCs w:val="28"/>
        </w:rPr>
        <w:t>ZAKON</w:t>
      </w:r>
      <w:r w:rsidRPr="00272962">
        <w:rPr>
          <w:b/>
          <w:bCs/>
          <w:color w:val="231F20"/>
          <w:sz w:val="28"/>
          <w:szCs w:val="28"/>
        </w:rPr>
        <w:t xml:space="preserve"> </w:t>
      </w:r>
      <w:r w:rsidRPr="00272962">
        <w:rPr>
          <w:b/>
          <w:bCs/>
          <w:color w:val="231F20"/>
          <w:sz w:val="28"/>
          <w:szCs w:val="28"/>
        </w:rPr>
        <w:t>O PROVEDBI UREDBE (EU) 2023/1322 EUROPSKOG PARLAMENTA I VIJEĆA OD 27. LIPNJA 2023. O AGENCIJI EUROPSKE UNIJE ZA DROGE (EUDA) I STAVLJANJU IZVAN SNAGE UREDBE (EZ) BR. 1920/2006</w:t>
      </w:r>
    </w:p>
    <w:p w14:paraId="64B8408E" w14:textId="77777777" w:rsid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</w:p>
    <w:p w14:paraId="771B1E22" w14:textId="48404588" w:rsidR="00272962" w:rsidRPr="00272962" w:rsidRDefault="00272962" w:rsidP="00272962">
      <w:pPr>
        <w:pStyle w:val="Naslov3"/>
      </w:pPr>
      <w:r w:rsidRPr="00272962">
        <w:t>I. OPĆE ODREDBE</w:t>
      </w:r>
    </w:p>
    <w:p w14:paraId="665FFFC0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Predmet Zakona</w:t>
      </w:r>
    </w:p>
    <w:p w14:paraId="0BE35D44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1.</w:t>
      </w:r>
    </w:p>
    <w:p w14:paraId="2C7DBE7D" w14:textId="0336D0EE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 xml:space="preserve">Ovim Zakonom osigurava se provedba Uredbe (EU) 2023/1322 Europskog parlamenta i Vijeća od 27. lipnja 2023. o Agenciji Europske unije za droge (EUDA) i stavljanju izvan snage Uredbe (EZ) br. 1920/2006 (SL L 166/6, 30. 6. 2023.; u daljnjem tekstu: </w:t>
      </w:r>
      <w:hyperlink r:id="rId8" w:history="1">
        <w:r w:rsidRPr="00272962">
          <w:rPr>
            <w:rStyle w:val="Hiperveza"/>
            <w:sz w:val="20"/>
            <w:szCs w:val="20"/>
          </w:rPr>
          <w:t>Uredba (EU) 2023/1322</w:t>
        </w:r>
      </w:hyperlink>
      <w:r w:rsidRPr="00272962">
        <w:rPr>
          <w:color w:val="231F20"/>
          <w:sz w:val="20"/>
          <w:szCs w:val="20"/>
        </w:rPr>
        <w:t>), uređuje se nadležnost za prikupljanje, objedinjavanje i dostavu podataka, praćenje provedbe Uredbe (EU) 2023/1322, prikupljanje i širenje informacija i podataka, razmjena informacija i sustav ranog upozoravanja o novim psihoaktivnim tvarima, sudjelovanje u Europskom sustavu upozoravanja na droge, Mreži forenzičkih i toksikoloških laboratorija, Europskoj informacijskoj mreži za droge i ovisnost o drogama, uloga i zadaće Nacionalne informacijske jedinice za droge te sudjelovanje u radu Upravnog odbora Agencije Europske unije za droge (u daljnjem tekstu: EUDA) i imenovanje nacionalnih predstavnika.</w:t>
      </w:r>
    </w:p>
    <w:p w14:paraId="6F019182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Definicije pojmova</w:t>
      </w:r>
    </w:p>
    <w:p w14:paraId="2A3808BC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2.</w:t>
      </w:r>
    </w:p>
    <w:p w14:paraId="42B3EC56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Pojmovi u ovom Zakonu imaju jednako značenje kao pojmovi korišteni u Uredbi (EU) 2023/1322.</w:t>
      </w:r>
    </w:p>
    <w:p w14:paraId="0B7E897E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Korištenje pojmova s rodnim značenjem</w:t>
      </w:r>
    </w:p>
    <w:p w14:paraId="106D6FFB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3.</w:t>
      </w:r>
    </w:p>
    <w:p w14:paraId="516DB56B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Izrazi koji se koriste u ovom Zakonu, a imaju rodno značenje odnose se jednako na muški i ženski rod.</w:t>
      </w:r>
    </w:p>
    <w:p w14:paraId="78D59D6A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Rodni aspekti i dob</w:t>
      </w:r>
    </w:p>
    <w:p w14:paraId="3604D9A7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4.</w:t>
      </w:r>
    </w:p>
    <w:p w14:paraId="731EB61B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Prilikom prikupljanja, obrade i dostave podataka u području droga, kako je propisano ovim Zakonom, u obzir se uzimaju rodno osjetljiv pristup i dobna struktura.</w:t>
      </w:r>
    </w:p>
    <w:p w14:paraId="7C3D0CDC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Zaštita osobnih podataka</w:t>
      </w:r>
    </w:p>
    <w:p w14:paraId="4D235938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5.</w:t>
      </w:r>
    </w:p>
    <w:p w14:paraId="60229893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Prilikom prikupljanja, obrade i dostave podataka u području droga, kako je propisano ovim Zakonom, neće se prenositi podaci koji bi omogućili identifikaciju pojedinaca ili manjih skupina pojedinaca.</w:t>
      </w:r>
    </w:p>
    <w:p w14:paraId="2A443A70" w14:textId="77777777" w:rsidR="00272962" w:rsidRPr="00272962" w:rsidRDefault="00272962" w:rsidP="001C21FA">
      <w:pPr>
        <w:pStyle w:val="Naslov3"/>
      </w:pPr>
      <w:r w:rsidRPr="00272962">
        <w:t>II. NADLEŽNA TIJELA</w:t>
      </w:r>
    </w:p>
    <w:p w14:paraId="168297E8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Nadležna tijela za prikupljanje, objedinjavanje i dostavu podataka i praćenje provedbe Uredbe (EU) 2023/1322</w:t>
      </w:r>
    </w:p>
    <w:p w14:paraId="2B0A621E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6.</w:t>
      </w:r>
    </w:p>
    <w:p w14:paraId="4862F3A3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(1) Nadležno tijelo za praćenje provedbe Uredbe (EU) 2023/1322 je ministarstvo nadležno za zdravstvo.</w:t>
      </w:r>
    </w:p>
    <w:p w14:paraId="17298CC8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(2) Nadležno tijelo za objedinjavanje i dostavu odgovarajućih nacionalnih podataka o drogama na temelju članaka 6., 8., 9., 13. i 32. Uredbe (EU) 2023/1322 je Hrvatski zavod za javno zdravstvo (u daljnjem tekstu: Zavod).</w:t>
      </w:r>
    </w:p>
    <w:p w14:paraId="300AA2F5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(3) Zadaće iz stavka 2. ovoga članka na temelju članka 33. stavaka 1. i 2. Uredbe (EU) 2023/1322 izvršava Nacionalna informacijska jedinica za droge.</w:t>
      </w:r>
    </w:p>
    <w:p w14:paraId="231A63BA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(4) Nacionalna kontaktna točka za droge u smislu ovoga Zakona je Nacionalna informacijska jedinica za droge Zavoda.</w:t>
      </w:r>
    </w:p>
    <w:p w14:paraId="46709E6D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(5) Nacionalna informacijska jedinica vodi nacionalni informacijski sustav za droge sukladno zakonu kojim se uređuje zdravstvena zaštita.</w:t>
      </w:r>
    </w:p>
    <w:p w14:paraId="697A9CDA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lastRenderedPageBreak/>
        <w:t>(6) Nacionalna informacijska jedinica za droge u izvršavanju zadaća iz stavka 2. ovoga članka surađuje s ministarstvom nadležnim za zdravstvo, ministarstvom nadležnim za pravosuđe, ministarstvom nadležnim za unutarnje poslove, ministarstvom nadležnim za socijalnu skrb te ostalim nadležnim tijelima i relevantnim dionicima u području suzbijanja zlouporabe droga, sukladno zakonu kojim se uređuje područje suzbijanja zlouporabe droga.</w:t>
      </w:r>
    </w:p>
    <w:p w14:paraId="1FE04E8F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(7) Nacionalna informacijska jedinica za droge izvršava zadaće utvrđene u članku 34. stavcima 2., 3. i 4. Uredbe (EU) 2023/1322.</w:t>
      </w:r>
    </w:p>
    <w:p w14:paraId="7B3284FC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(8) Nacionalna informacijska jedinica za droge prikuplja i objedinjava podatke navedene u članku 34. stavku 5. Uredbe (EU) 2023/1322.</w:t>
      </w:r>
    </w:p>
    <w:p w14:paraId="5C24AADC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(9) Nacionalna informacijska jedinica za droge podložna je procjeni EUDA-e na temelju članka 35. Uredbe (EU) 2023/1322, u izvršavanju zadaća utvrđenih u članku 34. stavku 2. Uredbe (EU) 2023/1322.</w:t>
      </w:r>
    </w:p>
    <w:p w14:paraId="05BBA8BF" w14:textId="77777777" w:rsidR="00272962" w:rsidRPr="00272962" w:rsidRDefault="00272962" w:rsidP="001C21FA">
      <w:pPr>
        <w:pStyle w:val="Naslov3"/>
      </w:pPr>
      <w:r w:rsidRPr="00272962">
        <w:t>III. ISPUNJAVANJE OBVEZA IZ UREDBE (EU) 2023/1322</w:t>
      </w:r>
    </w:p>
    <w:p w14:paraId="0B454D4E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Prikupljanje i širenje informacija i podataka</w:t>
      </w:r>
    </w:p>
    <w:p w14:paraId="7CB3595D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7.</w:t>
      </w:r>
    </w:p>
    <w:p w14:paraId="07782F30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(1) Nacionalna informacijska jedinica za droge dostavlja</w:t>
      </w:r>
      <w:r w:rsidRPr="00272962">
        <w:rPr>
          <w:color w:val="231F20"/>
          <w:sz w:val="20"/>
          <w:szCs w:val="20"/>
        </w:rPr>
        <w:br/>
        <w:t>EUDA-i odgovarajuće nacionalne podatke sukladno članku 6. stavcima 1. i 2. Uredbe (EU) 2023/1322.</w:t>
      </w:r>
    </w:p>
    <w:p w14:paraId="28B6F538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(2) EUDA može neposredno prikupljati podatke iz stavka 1. ovoga članka i iz drugih nacionalnih izvora podataka koje vode i prikupljaju i druga nadležna tijela, ustanove i organizacije civilnoga društva.</w:t>
      </w:r>
    </w:p>
    <w:p w14:paraId="0DEA2257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(3) O korištenju dodatnih izvora za nacionalne podatke EUDA obavještava Nacionalnu informacijsku jedinicu za droge.</w:t>
      </w:r>
    </w:p>
    <w:p w14:paraId="6A341189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Razmjena informacija i sustav ranog upozoravanja o novim psihoaktivnim tvarima</w:t>
      </w:r>
    </w:p>
    <w:p w14:paraId="6A919BDE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8.</w:t>
      </w:r>
    </w:p>
    <w:p w14:paraId="6F159173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(1) Nacionalna informacijska jedinica za droge, u skladu s člankom 8. stavkom 1. Uredbe (EU) 2023/1322, EUDA-i i Agenciji Europske unije za suradnju tijela za izvršavanje zakonodavstva (</w:t>
      </w:r>
      <w:proofErr w:type="spellStart"/>
      <w:r w:rsidRPr="00272962">
        <w:rPr>
          <w:color w:val="231F20"/>
          <w:sz w:val="20"/>
          <w:szCs w:val="20"/>
        </w:rPr>
        <w:t>Europol</w:t>
      </w:r>
      <w:proofErr w:type="spellEnd"/>
      <w:r w:rsidRPr="00272962">
        <w:rPr>
          <w:color w:val="231F20"/>
          <w:sz w:val="20"/>
          <w:szCs w:val="20"/>
        </w:rPr>
        <w:t>) dostavlja informacije o novim psihoaktivnim tvarima.</w:t>
      </w:r>
    </w:p>
    <w:p w14:paraId="2979E802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(2) Na zahtjev EUDA-e, sukladno članku 9. Uredbe (EU) 2023/1322, Nacionalna informacijska jedinica za droge pruža i dodatne potrebne informacije o novoj psihoaktivnoj tvari.</w:t>
      </w:r>
    </w:p>
    <w:p w14:paraId="44C658B0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(3) Nacionalna informacijska jedinica za droge informacije iz stavka 2. ovoga članka EUDA-i dostavlja u roku od 15 dana od dana primitka zahtjeva.</w:t>
      </w:r>
    </w:p>
    <w:p w14:paraId="0845281D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Europski sustav upozoravanja na droge</w:t>
      </w:r>
    </w:p>
    <w:p w14:paraId="6020A1A5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9.</w:t>
      </w:r>
    </w:p>
    <w:p w14:paraId="5EE63139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(1) Nacionalna informacijska jedinica za droge u suradnji s nadležnim tijelima iz članka 6. stavka 6. ovoga Zakona, bez odgode, obavještava EUDA-u o svim informacijama koje se odnose na pojavu ozbiljnog izravnog ili neizravnog rizika za zdravlje, socijalne aspekte, sigurnost ili zaštitu povezanog s drogom, kao i o ostalim okolnostima i informacijama potrebnim za koordinaciju odgovora u okviru Europskog sustava upozoravanja na droge sukladno članku 13. stavku 2. Uredbe (EU) 2023/1322.</w:t>
      </w:r>
    </w:p>
    <w:p w14:paraId="3FFB4255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(2) Nacionalna informacijska jedinica za droge i nadležna tijela iz članka 6. stavka 6. ovoga Zakona surađuju s EUDA-om u razvoju Europskog sustava upozoravanja na droge sukladno članku 13. stavku 8. Uredbe (EU) 2023/1322.</w:t>
      </w:r>
    </w:p>
    <w:p w14:paraId="252C7C90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Mreža forenzičkih i toksikoloških laboratorija</w:t>
      </w:r>
    </w:p>
    <w:p w14:paraId="36B3774E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10.</w:t>
      </w:r>
    </w:p>
    <w:p w14:paraId="1DF4C0C2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(1) Ministar nadležan za zdravstvo određuje u mrežu forenzičkih i toksikoloških laboratorija EUDA-e do tri nacionalna laboratorija koja su specijalizirana za forenzičku analizu, toksikologiju ili druga odgovarajuća područja sukladno članku 15. stavku 3. Uredbe (EU) 2023/1322.</w:t>
      </w:r>
    </w:p>
    <w:p w14:paraId="519388A6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(2) Za određivanje u mrežu iz stavka 1. ovoga članka Centra za forenzična ispitivanja, istraživanja i vještačenja »Ivan Vučetić« Ministarstva unutarnjih poslova Republike Hrvatske kao nacionalnog laboratorija, ministar nadležan za zdravstvo odluku o određivanju donosi uz prethodnu suglasnost ministra nadležnog za unutarnje poslove.</w:t>
      </w:r>
    </w:p>
    <w:p w14:paraId="23EE2EA9" w14:textId="0E1E4D71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Europska informacijska mreža za droge</w:t>
      </w:r>
      <w:r w:rsidR="001C21FA">
        <w:rPr>
          <w:rStyle w:val="kurziv"/>
          <w:color w:val="231F20"/>
          <w:sz w:val="20"/>
          <w:szCs w:val="20"/>
          <w:bdr w:val="none" w:sz="0" w:space="0" w:color="auto" w:frame="1"/>
        </w:rPr>
        <w:t xml:space="preserve"> </w:t>
      </w: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i ovisnost o drogama</w:t>
      </w:r>
    </w:p>
    <w:p w14:paraId="0380C185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11.</w:t>
      </w:r>
    </w:p>
    <w:p w14:paraId="7D8CC0A9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Nacionalna informacijska jedinica za droge sudjeluje u radu Europske informacijske mreže za droge i ovisnost o drogama</w:t>
      </w:r>
      <w:r w:rsidRPr="00272962">
        <w:rPr>
          <w:color w:val="231F20"/>
          <w:sz w:val="20"/>
          <w:szCs w:val="20"/>
        </w:rPr>
        <w:br/>
      </w: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(REITOX) </w:t>
      </w:r>
      <w:r w:rsidRPr="00272962">
        <w:rPr>
          <w:color w:val="231F20"/>
          <w:sz w:val="20"/>
          <w:szCs w:val="20"/>
        </w:rPr>
        <w:t>i pridonosi provedbi zadaća EUDA-e sukladno članku 32. Uredbe (EU) 2023/1322.</w:t>
      </w:r>
    </w:p>
    <w:p w14:paraId="1BC82030" w14:textId="77777777" w:rsidR="00272962" w:rsidRPr="00272962" w:rsidRDefault="00272962" w:rsidP="001C21FA">
      <w:pPr>
        <w:pStyle w:val="Naslov3"/>
      </w:pPr>
      <w:r w:rsidRPr="00272962">
        <w:lastRenderedPageBreak/>
        <w:t>IV. UPRAVNI ODBOR EUDA-e</w:t>
      </w:r>
    </w:p>
    <w:p w14:paraId="6787909A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Sudjelovanje u radu Upravnog odbora EUDA-e</w:t>
      </w:r>
    </w:p>
    <w:p w14:paraId="56C34281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12.</w:t>
      </w:r>
    </w:p>
    <w:p w14:paraId="1BDB318C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(1) Predstavnici Nacionalne informacijske jedinice za droge, sukladno članku 23. stavcima 1. i 3. Uredbe (EU) 2023/1322, sudjeluju u radu Upravnog odbora EUDA-e kao imenovani predstavnici Republike Hrvatske.</w:t>
      </w:r>
    </w:p>
    <w:p w14:paraId="430883CD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(2) Član Upravnog odbora i zamjenik člana imenuju se na temelju kvalifikacija navedenih u članku 23. stavku 4. Uredbe (EU) 2023/1322.</w:t>
      </w:r>
    </w:p>
    <w:p w14:paraId="38B5354D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rStyle w:val="kurziv"/>
          <w:color w:val="231F20"/>
          <w:sz w:val="20"/>
          <w:szCs w:val="20"/>
          <w:bdr w:val="none" w:sz="0" w:space="0" w:color="auto" w:frame="1"/>
        </w:rPr>
        <w:t>Imenovanje člana i zamjenika člana u Upravni odbor EUDA-e</w:t>
      </w:r>
    </w:p>
    <w:p w14:paraId="1ACA9F0B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13.</w:t>
      </w:r>
    </w:p>
    <w:p w14:paraId="6A443B31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Odlukom ministra nadležnog za zdravstvo, a na prijedlog ravnatelja Zavoda, za člana i zamjenika člana Republike Hrvatske Upravnog odbora EUDA-e imenuju se predstavnici Zavoda koji su zaduženi za obavljanje poslova suzbijanja zlouporabe droga i poslova Nacionalne informacijske jedinice za droge.</w:t>
      </w:r>
    </w:p>
    <w:p w14:paraId="569FAA9B" w14:textId="77777777" w:rsidR="00272962" w:rsidRPr="00272962" w:rsidRDefault="00272962" w:rsidP="001C21FA">
      <w:pPr>
        <w:pStyle w:val="Naslov3"/>
      </w:pPr>
      <w:r w:rsidRPr="00272962">
        <w:t>V. STUPANJE NA SNAGU</w:t>
      </w:r>
    </w:p>
    <w:p w14:paraId="4660D40D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jc w:val="center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Članak 14.</w:t>
      </w:r>
    </w:p>
    <w:p w14:paraId="0BB3C51A" w14:textId="77777777" w:rsidR="00272962" w:rsidRPr="00272962" w:rsidRDefault="00272962" w:rsidP="00272962">
      <w:pPr>
        <w:pStyle w:val="box479373"/>
        <w:shd w:val="clear" w:color="auto" w:fill="FFFFFF"/>
        <w:spacing w:beforeLines="30" w:before="72" w:beforeAutospacing="0" w:afterLines="30" w:after="72" w:afterAutospacing="0"/>
        <w:textAlignment w:val="baseline"/>
        <w:rPr>
          <w:color w:val="231F20"/>
          <w:sz w:val="20"/>
          <w:szCs w:val="20"/>
        </w:rPr>
      </w:pPr>
      <w:r w:rsidRPr="00272962">
        <w:rPr>
          <w:color w:val="231F20"/>
          <w:sz w:val="20"/>
          <w:szCs w:val="20"/>
        </w:rPr>
        <w:t>Ovaj Zakon stupa na snagu prvoga dana od dana objave u »Narodnim novinama«.</w:t>
      </w:r>
    </w:p>
    <w:p w14:paraId="11020898" w14:textId="77777777" w:rsidR="001E5366" w:rsidRPr="00272962" w:rsidRDefault="001E5366" w:rsidP="00272962">
      <w:pPr>
        <w:spacing w:beforeLines="30" w:before="72" w:afterLines="30" w:after="72"/>
        <w:rPr>
          <w:rFonts w:ascii="Times New Roman" w:hAnsi="Times New Roman"/>
          <w:sz w:val="20"/>
          <w:szCs w:val="20"/>
        </w:rPr>
      </w:pPr>
    </w:p>
    <w:p w14:paraId="4186233B" w14:textId="77777777" w:rsidR="006E62DA" w:rsidRPr="00272962" w:rsidRDefault="006E62DA" w:rsidP="00272962">
      <w:pPr>
        <w:spacing w:beforeLines="30" w:before="72" w:afterLines="30" w:after="72"/>
        <w:rPr>
          <w:rFonts w:ascii="Times New Roman" w:hAnsi="Times New Roman"/>
          <w:sz w:val="20"/>
          <w:szCs w:val="20"/>
        </w:rPr>
      </w:pPr>
    </w:p>
    <w:sectPr w:rsidR="006E62DA" w:rsidRPr="00272962" w:rsidSect="004205B2">
      <w:headerReference w:type="default" r:id="rId9"/>
      <w:footerReference w:type="default" r:id="rId10"/>
      <w:pgSz w:w="11906" w:h="16838"/>
      <w:pgMar w:top="1985" w:right="1133" w:bottom="1134" w:left="1134" w:header="567" w:footer="4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CDF2B" w14:textId="77777777" w:rsidR="00A97FB5" w:rsidRDefault="00A97FB5" w:rsidP="002157BC">
      <w:r>
        <w:separator/>
      </w:r>
    </w:p>
  </w:endnote>
  <w:endnote w:type="continuationSeparator" w:id="0">
    <w:p w14:paraId="1D487971" w14:textId="77777777" w:rsidR="00A97FB5" w:rsidRDefault="00A97FB5" w:rsidP="0021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7A97F" w14:textId="77777777" w:rsidR="002157BC" w:rsidRPr="00DF7FC2" w:rsidRDefault="002157BC" w:rsidP="002157BC">
    <w:pPr>
      <w:pStyle w:val="Podnoje"/>
      <w:pBdr>
        <w:top w:val="single" w:sz="4" w:space="1" w:color="auto"/>
      </w:pBdr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PAGE 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770E47">
      <w:rPr>
        <w:rFonts w:ascii="Times New Roman" w:hAnsi="Times New Roman"/>
        <w:noProof/>
        <w:sz w:val="18"/>
        <w:szCs w:val="18"/>
      </w:rPr>
      <w:t>1</w:t>
    </w:r>
    <w:r w:rsidRPr="00DF7FC2">
      <w:rPr>
        <w:rFonts w:ascii="Times New Roman" w:hAnsi="Times New Roman"/>
        <w:sz w:val="18"/>
        <w:szCs w:val="18"/>
      </w:rPr>
      <w:fldChar w:fldCharType="end"/>
    </w:r>
  </w:p>
  <w:p w14:paraId="17A30430" w14:textId="77777777" w:rsidR="00272962" w:rsidRDefault="00272962" w:rsidP="002157BC">
    <w:pPr>
      <w:pStyle w:val="Podnoje"/>
      <w:jc w:val="center"/>
      <w:rPr>
        <w:rFonts w:ascii="Times New Roman" w:hAnsi="Times New Roman"/>
        <w:sz w:val="18"/>
        <w:szCs w:val="18"/>
      </w:rPr>
    </w:pPr>
    <w:r w:rsidRPr="00272962">
      <w:rPr>
        <w:rFonts w:ascii="Times New Roman" w:hAnsi="Times New Roman"/>
        <w:sz w:val="18"/>
        <w:szCs w:val="18"/>
      </w:rPr>
      <w:t>Zakon o provedbi Uredbe (EU) 2023/1322 Europskog parlamenta i Vijeća od 27. lipnja 2023. o Agenciji Europske unije za droge (EUDA) i stavljanju izvan snage Uredbe (EZ) br. 1920/2006</w:t>
    </w:r>
    <w:r w:rsidRPr="00272962">
      <w:rPr>
        <w:rFonts w:ascii="Times New Roman" w:hAnsi="Times New Roman"/>
        <w:sz w:val="18"/>
        <w:szCs w:val="18"/>
      </w:rPr>
      <w:t xml:space="preserve"> </w:t>
    </w:r>
  </w:p>
  <w:p w14:paraId="705BB24B" w14:textId="21EA4C87" w:rsidR="002157BC" w:rsidRPr="00DF7FC2" w:rsidRDefault="002157BC" w:rsidP="002157BC">
    <w:pPr>
      <w:pStyle w:val="Podnoje"/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t>NN</w:t>
    </w:r>
    <w:r w:rsidR="00A71198">
      <w:rPr>
        <w:rFonts w:ascii="Times New Roman" w:hAnsi="Times New Roman"/>
        <w:sz w:val="18"/>
        <w:szCs w:val="18"/>
      </w:rPr>
      <w:t xml:space="preserve"> </w:t>
    </w:r>
    <w:r w:rsidR="00272962">
      <w:rPr>
        <w:rFonts w:ascii="Times New Roman" w:hAnsi="Times New Roman"/>
        <w:sz w:val="18"/>
        <w:szCs w:val="18"/>
      </w:rPr>
      <w:t>40</w:t>
    </w:r>
    <w:r w:rsidR="006E62DA">
      <w:rPr>
        <w:rFonts w:ascii="Times New Roman" w:hAnsi="Times New Roman"/>
        <w:sz w:val="18"/>
        <w:szCs w:val="18"/>
      </w:rPr>
      <w:t>/25</w:t>
    </w:r>
    <w:r w:rsidR="001E5366">
      <w:rPr>
        <w:rFonts w:ascii="Times New Roman" w:hAnsi="Times New Roman"/>
        <w:sz w:val="18"/>
        <w:szCs w:val="18"/>
      </w:rPr>
      <w:t xml:space="preserve"> - </w:t>
    </w:r>
    <w:r w:rsidR="006E62DA">
      <w:rPr>
        <w:rFonts w:ascii="Times New Roman" w:hAnsi="Times New Roman"/>
        <w:sz w:val="18"/>
        <w:szCs w:val="18"/>
      </w:rPr>
      <w:t>na snazi od</w:t>
    </w:r>
    <w:r w:rsidR="00272962">
      <w:rPr>
        <w:rFonts w:ascii="Times New Roman" w:hAnsi="Times New Roman"/>
        <w:sz w:val="18"/>
        <w:szCs w:val="18"/>
      </w:rPr>
      <w:t xml:space="preserve"> 08.03.2025.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0B938" w14:textId="77777777" w:rsidR="00A97FB5" w:rsidRDefault="00A97FB5" w:rsidP="002157BC">
      <w:r>
        <w:separator/>
      </w:r>
    </w:p>
  </w:footnote>
  <w:footnote w:type="continuationSeparator" w:id="0">
    <w:p w14:paraId="0CE9D98D" w14:textId="77777777" w:rsidR="00A97FB5" w:rsidRDefault="00A97FB5" w:rsidP="00215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3BB49" w14:textId="44FB89BA" w:rsidR="002157BC" w:rsidRDefault="002157BC" w:rsidP="002157BC">
    <w:pPr>
      <w:pStyle w:val="Zaglavlje"/>
      <w:pBdr>
        <w:bottom w:val="single" w:sz="4" w:space="1" w:color="auto"/>
      </w:pBdr>
      <w:tabs>
        <w:tab w:val="clear" w:pos="9072"/>
        <w:tab w:val="right" w:pos="10206"/>
      </w:tabs>
    </w:pPr>
    <w:r>
      <w:tab/>
      <w:t xml:space="preserve">           </w:t>
    </w:r>
    <w:r w:rsidR="001F527E" w:rsidRPr="00AE2BB9">
      <w:rPr>
        <w:noProof/>
        <w:lang w:eastAsia="hr-HR"/>
      </w:rPr>
      <w:drawing>
        <wp:inline distT="0" distB="0" distL="0" distR="0" wp14:anchorId="5499DEEE" wp14:editId="1434B474">
          <wp:extent cx="1799590" cy="767715"/>
          <wp:effectExtent l="0" t="0" r="0" b="0"/>
          <wp:docPr id="1" name="Picture 1" descr="logoTemp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emp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tab/>
    </w:r>
    <w:r w:rsidRPr="00DF7FC2">
      <w:rPr>
        <w:rFonts w:ascii="Times New Roman" w:hAnsi="Times New Roman"/>
      </w:rPr>
      <w:t xml:space="preserve">          </w:t>
    </w:r>
    <w:r w:rsidRPr="00DF7FC2">
      <w:rPr>
        <w:rFonts w:ascii="Times New Roman" w:hAnsi="Times New Roman"/>
        <w:sz w:val="18"/>
        <w:szCs w:val="18"/>
      </w:rPr>
      <w:t>Ispisano:</w:t>
    </w:r>
    <w:r w:rsidRPr="00DF7FC2">
      <w:rPr>
        <w:rFonts w:ascii="Times New Roman" w:hAnsi="Times New Roman"/>
      </w:rPr>
      <w:t xml:space="preserve"> </w:t>
    </w: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PRINTDATE  \@ "d. MMMM yyyy."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1F527E">
      <w:rPr>
        <w:rFonts w:ascii="Times New Roman" w:hAnsi="Times New Roman"/>
        <w:noProof/>
        <w:sz w:val="18"/>
        <w:szCs w:val="18"/>
      </w:rPr>
      <w:t>0. XXX 0000.</w:t>
    </w:r>
    <w:r w:rsidRPr="00DF7FC2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B58"/>
    <w:multiLevelType w:val="multilevel"/>
    <w:tmpl w:val="534C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F7178"/>
    <w:multiLevelType w:val="hybridMultilevel"/>
    <w:tmpl w:val="8416E070"/>
    <w:lvl w:ilvl="0" w:tplc="BAA009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8604DC"/>
    <w:multiLevelType w:val="hybridMultilevel"/>
    <w:tmpl w:val="9E8026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7837DE"/>
    <w:multiLevelType w:val="hybridMultilevel"/>
    <w:tmpl w:val="5C209B5E"/>
    <w:lvl w:ilvl="0" w:tplc="E53CF18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942FC"/>
    <w:multiLevelType w:val="multilevel"/>
    <w:tmpl w:val="DEC0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A7877"/>
    <w:multiLevelType w:val="hybridMultilevel"/>
    <w:tmpl w:val="D3EA610C"/>
    <w:lvl w:ilvl="0" w:tplc="D7BCC7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3440150">
    <w:abstractNumId w:val="5"/>
  </w:num>
  <w:num w:numId="2" w16cid:durableId="197745270">
    <w:abstractNumId w:val="2"/>
  </w:num>
  <w:num w:numId="3" w16cid:durableId="716272677">
    <w:abstractNumId w:val="3"/>
  </w:num>
  <w:num w:numId="4" w16cid:durableId="532839710">
    <w:abstractNumId w:val="1"/>
  </w:num>
  <w:num w:numId="5" w16cid:durableId="163857846">
    <w:abstractNumId w:val="0"/>
  </w:num>
  <w:num w:numId="6" w16cid:durableId="1928228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27E"/>
    <w:rsid w:val="00011EB6"/>
    <w:rsid w:val="00013ED4"/>
    <w:rsid w:val="00024D54"/>
    <w:rsid w:val="00041745"/>
    <w:rsid w:val="000704F3"/>
    <w:rsid w:val="00074E29"/>
    <w:rsid w:val="000960B5"/>
    <w:rsid w:val="000B3BB4"/>
    <w:rsid w:val="000B682E"/>
    <w:rsid w:val="000E093E"/>
    <w:rsid w:val="000E1C61"/>
    <w:rsid w:val="000F410D"/>
    <w:rsid w:val="000F6150"/>
    <w:rsid w:val="00115CA5"/>
    <w:rsid w:val="001250E2"/>
    <w:rsid w:val="00144727"/>
    <w:rsid w:val="0015417A"/>
    <w:rsid w:val="00156239"/>
    <w:rsid w:val="00170731"/>
    <w:rsid w:val="0018322D"/>
    <w:rsid w:val="001A3FDB"/>
    <w:rsid w:val="001B05A0"/>
    <w:rsid w:val="001C21FA"/>
    <w:rsid w:val="001D3D84"/>
    <w:rsid w:val="001D67F6"/>
    <w:rsid w:val="001E5366"/>
    <w:rsid w:val="001E6C7A"/>
    <w:rsid w:val="001F0A98"/>
    <w:rsid w:val="001F0E80"/>
    <w:rsid w:val="001F527E"/>
    <w:rsid w:val="00201616"/>
    <w:rsid w:val="0021437A"/>
    <w:rsid w:val="002157BC"/>
    <w:rsid w:val="00221226"/>
    <w:rsid w:val="0022238E"/>
    <w:rsid w:val="0024008E"/>
    <w:rsid w:val="00252960"/>
    <w:rsid w:val="00252B0B"/>
    <w:rsid w:val="00252ECB"/>
    <w:rsid w:val="00272962"/>
    <w:rsid w:val="00277373"/>
    <w:rsid w:val="00282C62"/>
    <w:rsid w:val="002A0912"/>
    <w:rsid w:val="002B4D39"/>
    <w:rsid w:val="002C487C"/>
    <w:rsid w:val="002D20A6"/>
    <w:rsid w:val="00350008"/>
    <w:rsid w:val="00355905"/>
    <w:rsid w:val="003739A3"/>
    <w:rsid w:val="00373E3A"/>
    <w:rsid w:val="00374B2E"/>
    <w:rsid w:val="003956BD"/>
    <w:rsid w:val="003A5C68"/>
    <w:rsid w:val="003B05CD"/>
    <w:rsid w:val="003C6FB3"/>
    <w:rsid w:val="003D7EE4"/>
    <w:rsid w:val="004022A6"/>
    <w:rsid w:val="00415405"/>
    <w:rsid w:val="00415B54"/>
    <w:rsid w:val="00416076"/>
    <w:rsid w:val="004205B2"/>
    <w:rsid w:val="00425E03"/>
    <w:rsid w:val="004465A0"/>
    <w:rsid w:val="004D1586"/>
    <w:rsid w:val="004E14F6"/>
    <w:rsid w:val="00501A59"/>
    <w:rsid w:val="00506739"/>
    <w:rsid w:val="00512203"/>
    <w:rsid w:val="00540A90"/>
    <w:rsid w:val="00554F88"/>
    <w:rsid w:val="00566896"/>
    <w:rsid w:val="00573CA8"/>
    <w:rsid w:val="00573E4C"/>
    <w:rsid w:val="005925E8"/>
    <w:rsid w:val="005A0770"/>
    <w:rsid w:val="005B1DDF"/>
    <w:rsid w:val="005B2E7C"/>
    <w:rsid w:val="005E3069"/>
    <w:rsid w:val="0060418C"/>
    <w:rsid w:val="00604330"/>
    <w:rsid w:val="00605BFF"/>
    <w:rsid w:val="00611B6D"/>
    <w:rsid w:val="006408E3"/>
    <w:rsid w:val="00641104"/>
    <w:rsid w:val="00651A67"/>
    <w:rsid w:val="00657D04"/>
    <w:rsid w:val="00664744"/>
    <w:rsid w:val="00665AC8"/>
    <w:rsid w:val="00667154"/>
    <w:rsid w:val="006672BA"/>
    <w:rsid w:val="006E22BA"/>
    <w:rsid w:val="006E62DA"/>
    <w:rsid w:val="006F7368"/>
    <w:rsid w:val="006F7C9F"/>
    <w:rsid w:val="00725EC4"/>
    <w:rsid w:val="00726EBB"/>
    <w:rsid w:val="00740174"/>
    <w:rsid w:val="007427B4"/>
    <w:rsid w:val="007429F2"/>
    <w:rsid w:val="00744D84"/>
    <w:rsid w:val="007518B4"/>
    <w:rsid w:val="00770E47"/>
    <w:rsid w:val="0077279B"/>
    <w:rsid w:val="007749B9"/>
    <w:rsid w:val="0078108A"/>
    <w:rsid w:val="007B3F62"/>
    <w:rsid w:val="007D45AF"/>
    <w:rsid w:val="007D6D8F"/>
    <w:rsid w:val="007E7274"/>
    <w:rsid w:val="00800679"/>
    <w:rsid w:val="00806163"/>
    <w:rsid w:val="00820A1B"/>
    <w:rsid w:val="008315E1"/>
    <w:rsid w:val="00834B2D"/>
    <w:rsid w:val="00847ED0"/>
    <w:rsid w:val="00851083"/>
    <w:rsid w:val="0087297C"/>
    <w:rsid w:val="00874D50"/>
    <w:rsid w:val="00893E9C"/>
    <w:rsid w:val="008A619F"/>
    <w:rsid w:val="008A68A9"/>
    <w:rsid w:val="008C3AEE"/>
    <w:rsid w:val="008E09BA"/>
    <w:rsid w:val="008F2E00"/>
    <w:rsid w:val="00902379"/>
    <w:rsid w:val="00910BCE"/>
    <w:rsid w:val="00913261"/>
    <w:rsid w:val="00916FC7"/>
    <w:rsid w:val="009300F8"/>
    <w:rsid w:val="0095522C"/>
    <w:rsid w:val="009567F9"/>
    <w:rsid w:val="00A0018D"/>
    <w:rsid w:val="00A01201"/>
    <w:rsid w:val="00A01A53"/>
    <w:rsid w:val="00A05ACC"/>
    <w:rsid w:val="00A1704F"/>
    <w:rsid w:val="00A2265B"/>
    <w:rsid w:val="00A35430"/>
    <w:rsid w:val="00A55D6A"/>
    <w:rsid w:val="00A71198"/>
    <w:rsid w:val="00A7654F"/>
    <w:rsid w:val="00A7693A"/>
    <w:rsid w:val="00A76D2E"/>
    <w:rsid w:val="00A8647B"/>
    <w:rsid w:val="00A9137E"/>
    <w:rsid w:val="00A97FB5"/>
    <w:rsid w:val="00AA2600"/>
    <w:rsid w:val="00AB0923"/>
    <w:rsid w:val="00AE7E8E"/>
    <w:rsid w:val="00AF1012"/>
    <w:rsid w:val="00B169D8"/>
    <w:rsid w:val="00B1731E"/>
    <w:rsid w:val="00B21895"/>
    <w:rsid w:val="00B2246E"/>
    <w:rsid w:val="00B31E42"/>
    <w:rsid w:val="00B5085C"/>
    <w:rsid w:val="00B668AA"/>
    <w:rsid w:val="00B72055"/>
    <w:rsid w:val="00BA7AA6"/>
    <w:rsid w:val="00BB24FD"/>
    <w:rsid w:val="00BB2F95"/>
    <w:rsid w:val="00BF141E"/>
    <w:rsid w:val="00BF1986"/>
    <w:rsid w:val="00BF547D"/>
    <w:rsid w:val="00C307C8"/>
    <w:rsid w:val="00C53A95"/>
    <w:rsid w:val="00C9558F"/>
    <w:rsid w:val="00CC03E0"/>
    <w:rsid w:val="00CE546A"/>
    <w:rsid w:val="00CF10D1"/>
    <w:rsid w:val="00D377F8"/>
    <w:rsid w:val="00D41646"/>
    <w:rsid w:val="00D42D8F"/>
    <w:rsid w:val="00D75FB3"/>
    <w:rsid w:val="00DA2557"/>
    <w:rsid w:val="00DF70F5"/>
    <w:rsid w:val="00DF7FC2"/>
    <w:rsid w:val="00E2030C"/>
    <w:rsid w:val="00E3777C"/>
    <w:rsid w:val="00E44099"/>
    <w:rsid w:val="00E56EB2"/>
    <w:rsid w:val="00E76036"/>
    <w:rsid w:val="00EA5A1C"/>
    <w:rsid w:val="00EC4BAB"/>
    <w:rsid w:val="00EE7918"/>
    <w:rsid w:val="00F13030"/>
    <w:rsid w:val="00F22552"/>
    <w:rsid w:val="00F2381E"/>
    <w:rsid w:val="00F3212D"/>
    <w:rsid w:val="00F3381C"/>
    <w:rsid w:val="00F52B1D"/>
    <w:rsid w:val="00F57821"/>
    <w:rsid w:val="00F66712"/>
    <w:rsid w:val="00F70618"/>
    <w:rsid w:val="00F90FC1"/>
    <w:rsid w:val="00FB7698"/>
    <w:rsid w:val="00FE1A1C"/>
    <w:rsid w:val="00FE25F0"/>
    <w:rsid w:val="00FE4781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D4EE6"/>
  <w15:chartTrackingRefBased/>
  <w15:docId w15:val="{B35B6F7E-C77D-484C-B92B-66B24EFA9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EBB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726EB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Naslov2">
    <w:name w:val="heading 2"/>
    <w:basedOn w:val="Normal"/>
    <w:next w:val="Normal"/>
    <w:link w:val="Naslov2Char"/>
    <w:unhideWhenUsed/>
    <w:qFormat/>
    <w:rsid w:val="001A3FD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nhideWhenUsed/>
    <w:qFormat/>
    <w:rsid w:val="001A3FDB"/>
    <w:pPr>
      <w:keepNext/>
      <w:spacing w:before="240" w:after="60" w:line="360" w:lineRule="auto"/>
      <w:jc w:val="center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1A3FDB"/>
    <w:pPr>
      <w:keepNext/>
      <w:spacing w:before="240" w:after="60" w:line="360" w:lineRule="auto"/>
      <w:jc w:val="center"/>
      <w:outlineLvl w:val="3"/>
    </w:pPr>
    <w:rPr>
      <w:rFonts w:ascii="Times New Roman" w:eastAsia="Times New Roman" w:hAnsi="Times New Roman"/>
      <w:b/>
      <w:bCs/>
      <w:sz w:val="24"/>
      <w:szCs w:val="28"/>
    </w:rPr>
  </w:style>
  <w:style w:type="paragraph" w:styleId="Naslov5">
    <w:name w:val="heading 5"/>
    <w:basedOn w:val="1"/>
    <w:next w:val="Normal"/>
    <w:link w:val="Naslov5Char"/>
    <w:uiPriority w:val="9"/>
    <w:unhideWhenUsed/>
    <w:qFormat/>
    <w:rsid w:val="00425E03"/>
    <w:pPr>
      <w:spacing w:before="240" w:after="60" w:line="360" w:lineRule="auto"/>
      <w:outlineLvl w:val="4"/>
    </w:pPr>
    <w:rPr>
      <w:rFonts w:ascii="Times New Roman" w:hAnsi="Times New Roman"/>
      <w:bCs/>
      <w:iCs/>
      <w:szCs w:val="26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C53A95"/>
    <w:pPr>
      <w:spacing w:before="240" w:after="60"/>
      <w:jc w:val="center"/>
      <w:outlineLvl w:val="5"/>
    </w:pPr>
    <w:rPr>
      <w:rFonts w:eastAsia="Times New Roman"/>
      <w:b/>
      <w:bCs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C53A95"/>
    <w:pPr>
      <w:spacing w:before="240" w:after="60"/>
      <w:jc w:val="center"/>
      <w:outlineLvl w:val="6"/>
    </w:pPr>
    <w:rPr>
      <w:rFonts w:eastAsia="Times New Roman"/>
      <w:b/>
      <w:sz w:val="20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157BC"/>
  </w:style>
  <w:style w:type="paragraph" w:styleId="Podnoje">
    <w:name w:val="footer"/>
    <w:basedOn w:val="Normal"/>
    <w:link w:val="Podno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157BC"/>
  </w:style>
  <w:style w:type="paragraph" w:styleId="Tekstbalonia">
    <w:name w:val="Balloon Text"/>
    <w:basedOn w:val="Normal"/>
    <w:link w:val="TekstbaloniaChar"/>
    <w:uiPriority w:val="99"/>
    <w:semiHidden/>
    <w:unhideWhenUsed/>
    <w:rsid w:val="0021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2157BC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E2030C"/>
    <w:pPr>
      <w:jc w:val="center"/>
    </w:pPr>
    <w:rPr>
      <w:b/>
    </w:rPr>
  </w:style>
  <w:style w:type="paragraph" w:customStyle="1" w:styleId="11">
    <w:name w:val="1.1."/>
    <w:basedOn w:val="Normal"/>
    <w:rsid w:val="00E2030C"/>
    <w:pPr>
      <w:jc w:val="center"/>
    </w:pPr>
    <w:rPr>
      <w:b/>
    </w:rPr>
  </w:style>
  <w:style w:type="character" w:customStyle="1" w:styleId="Naslov5Char">
    <w:name w:val="Naslov 5 Char"/>
    <w:link w:val="Naslov5"/>
    <w:uiPriority w:val="9"/>
    <w:rsid w:val="00425E03"/>
    <w:rPr>
      <w:rFonts w:ascii="Times New Roman" w:hAnsi="Times New Roman"/>
      <w:b/>
      <w:bCs/>
      <w:iCs/>
      <w:sz w:val="22"/>
      <w:szCs w:val="26"/>
      <w:lang w:eastAsia="en-US"/>
    </w:rPr>
  </w:style>
  <w:style w:type="character" w:customStyle="1" w:styleId="Naslov6Char">
    <w:name w:val="Naslov 6 Char"/>
    <w:link w:val="Naslov6"/>
    <w:uiPriority w:val="9"/>
    <w:rsid w:val="00C53A95"/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character" w:customStyle="1" w:styleId="Naslov7Char">
    <w:name w:val="Naslov 7 Char"/>
    <w:link w:val="Naslov7"/>
    <w:uiPriority w:val="9"/>
    <w:rsid w:val="00C53A95"/>
    <w:rPr>
      <w:rFonts w:ascii="Times New Roman" w:eastAsia="Times New Roman" w:hAnsi="Times New Roman" w:cs="Times New Roman"/>
      <w:b/>
      <w:szCs w:val="24"/>
      <w:lang w:eastAsia="en-US"/>
    </w:rPr>
  </w:style>
  <w:style w:type="paragraph" w:customStyle="1" w:styleId="111">
    <w:name w:val="1.1.1"/>
    <w:basedOn w:val="Normal"/>
    <w:rsid w:val="001A3FDB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</w:rPr>
  </w:style>
  <w:style w:type="character" w:customStyle="1" w:styleId="Naslov2Char">
    <w:name w:val="Naslov 2 Char"/>
    <w:link w:val="Naslov2"/>
    <w:rsid w:val="001A3FD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slov3Char">
    <w:name w:val="Naslov 3 Char"/>
    <w:link w:val="Naslov3"/>
    <w:rsid w:val="001A3FDB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slov4Char">
    <w:name w:val="Naslov 4 Char"/>
    <w:link w:val="Naslov4"/>
    <w:uiPriority w:val="9"/>
    <w:rsid w:val="001A3FDB"/>
    <w:rPr>
      <w:rFonts w:ascii="Times New Roman" w:eastAsia="Times New Roman" w:hAnsi="Times New Roman" w:cs="Times New Roman"/>
      <w:b/>
      <w:bCs/>
      <w:sz w:val="24"/>
      <w:szCs w:val="28"/>
      <w:lang w:eastAsia="en-US"/>
    </w:rPr>
  </w:style>
  <w:style w:type="character" w:customStyle="1" w:styleId="Naslov1Char">
    <w:name w:val="Naslov 1 Char"/>
    <w:link w:val="Naslov1"/>
    <w:rsid w:val="00726EBB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styleId="Brojstranice">
    <w:name w:val="page number"/>
    <w:basedOn w:val="Zadanifontodlomka"/>
    <w:rsid w:val="00726EBB"/>
  </w:style>
  <w:style w:type="character" w:customStyle="1" w:styleId="TekstfusnoteChar">
    <w:name w:val="Tekst fusnote Char"/>
    <w:link w:val="Tekstfusnote"/>
    <w:semiHidden/>
    <w:rsid w:val="00726EBB"/>
    <w:rPr>
      <w:rFonts w:ascii="Times New Roman" w:eastAsia="Times New Roman" w:hAnsi="Times New Roman"/>
      <w:lang w:val="en-US" w:eastAsia="en-US"/>
    </w:rPr>
  </w:style>
  <w:style w:type="paragraph" w:styleId="Tekstfusnote">
    <w:name w:val="footnote text"/>
    <w:basedOn w:val="Normal"/>
    <w:link w:val="TekstfusnoteChar"/>
    <w:semiHidden/>
    <w:rsid w:val="00726EBB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1">
    <w:name w:val="Footnote Text Char1"/>
    <w:uiPriority w:val="99"/>
    <w:semiHidden/>
    <w:rsid w:val="00726EBB"/>
    <w:rPr>
      <w:lang w:eastAsia="en-US"/>
    </w:rPr>
  </w:style>
  <w:style w:type="paragraph" w:customStyle="1" w:styleId="brojdesno2">
    <w:name w:val="brojdesno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">
    <w:name w:val="t-98-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klasa2">
    <w:name w:val="klasa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potpisnik">
    <w:name w:val="potpisni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726EBB"/>
  </w:style>
  <w:style w:type="paragraph" w:customStyle="1" w:styleId="t-119sred">
    <w:name w:val="t-119sred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109curz">
    <w:name w:val="t-109curz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">
    <w:name w:val="n1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">
    <w:name w:val="n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a">
    <w:name w:val="n1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a">
    <w:name w:val="n2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nhideWhenUsed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0">
    <w:name w:val="T-9/8-2"/>
    <w:basedOn w:val="Normal"/>
    <w:rsid w:val="00726EBB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/>
      <w:sz w:val="19"/>
      <w:szCs w:val="19"/>
      <w:lang w:val="en-GB"/>
    </w:rPr>
  </w:style>
  <w:style w:type="paragraph" w:customStyle="1" w:styleId="Clanak0">
    <w:name w:val="Clanak"/>
    <w:next w:val="T-98-20"/>
    <w:rsid w:val="00726EBB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T-109curz0">
    <w:name w:val="T-10/9 curz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i/>
      <w:iCs/>
      <w:sz w:val="21"/>
      <w:szCs w:val="21"/>
      <w:lang w:val="en-GB" w:eastAsia="en-US"/>
    </w:rPr>
  </w:style>
  <w:style w:type="paragraph" w:styleId="Tijeloteksta">
    <w:name w:val="Body Text"/>
    <w:basedOn w:val="Normal"/>
    <w:link w:val="TijelotekstaChar"/>
    <w:rsid w:val="00726EBB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TijelotekstaChar">
    <w:name w:val="Tijelo teksta Char"/>
    <w:link w:val="Tijeloteksta"/>
    <w:rsid w:val="00726EBB"/>
    <w:rPr>
      <w:rFonts w:ascii="Arial" w:eastAsia="Times New Roman" w:hAnsi="Arial" w:cs="Arial"/>
      <w:sz w:val="28"/>
      <w:szCs w:val="24"/>
      <w:lang w:eastAsia="en-US"/>
    </w:rPr>
  </w:style>
  <w:style w:type="paragraph" w:customStyle="1" w:styleId="T-109fett">
    <w:name w:val="T-10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1"/>
      <w:szCs w:val="21"/>
      <w:lang w:val="en-US" w:eastAsia="en-US"/>
    </w:rPr>
  </w:style>
  <w:style w:type="paragraph" w:customStyle="1" w:styleId="T-109sred">
    <w:name w:val="T-10/9 sred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  <w:lang w:val="en-US" w:eastAsia="en-US"/>
    </w:rPr>
  </w:style>
  <w:style w:type="paragraph" w:customStyle="1" w:styleId="T-119fett">
    <w:name w:val="T-11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US" w:eastAsia="en-US"/>
    </w:rPr>
  </w:style>
  <w:style w:type="paragraph" w:customStyle="1" w:styleId="T-119sred0">
    <w:name w:val="T-11/9 sred"/>
    <w:next w:val="T-98-20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sz w:val="23"/>
      <w:szCs w:val="23"/>
      <w:lang w:val="en-US" w:eastAsia="en-US"/>
    </w:rPr>
  </w:style>
  <w:style w:type="character" w:styleId="HTMLpisaistroj">
    <w:name w:val="HTML Typewriter"/>
    <w:rsid w:val="00726EBB"/>
    <w:rPr>
      <w:rFonts w:ascii="Courier New" w:eastAsia="Times New Roman" w:hAnsi="Courier New" w:cs="Courier New"/>
      <w:sz w:val="20"/>
      <w:szCs w:val="20"/>
    </w:rPr>
  </w:style>
  <w:style w:type="paragraph" w:styleId="Tijeloteksta2">
    <w:name w:val="Body Text 2"/>
    <w:basedOn w:val="Normal"/>
    <w:link w:val="Tijeloteksta2Char"/>
    <w:rsid w:val="00726EBB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ijeloteksta2Char">
    <w:name w:val="Tijelo teksta 2 Char"/>
    <w:link w:val="Tijeloteksta2"/>
    <w:rsid w:val="00726EBB"/>
    <w:rPr>
      <w:rFonts w:ascii="Times New Roman" w:eastAsia="Times New Roman" w:hAnsi="Times New Roman"/>
      <w:sz w:val="24"/>
      <w:szCs w:val="24"/>
      <w:lang w:eastAsia="en-US"/>
    </w:rPr>
  </w:style>
  <w:style w:type="paragraph" w:styleId="Obinitekst">
    <w:name w:val="Plain Text"/>
    <w:basedOn w:val="Normal"/>
    <w:link w:val="ObinitekstChar"/>
    <w:rsid w:val="00726EB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ObinitekstChar">
    <w:name w:val="Obični tekst Char"/>
    <w:link w:val="Obinitekst"/>
    <w:rsid w:val="00726EBB"/>
    <w:rPr>
      <w:rFonts w:ascii="Courier New" w:eastAsia="Times New Roman" w:hAnsi="Courier New" w:cs="Courier New"/>
      <w:lang w:val="en-US" w:eastAsia="en-US"/>
    </w:rPr>
  </w:style>
  <w:style w:type="paragraph" w:styleId="Sadraj1">
    <w:name w:val="toc 1"/>
    <w:basedOn w:val="Normal"/>
    <w:next w:val="Normal"/>
    <w:autoRedefine/>
    <w:uiPriority w:val="39"/>
    <w:rsid w:val="00726EBB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2">
    <w:name w:val="toc 2"/>
    <w:basedOn w:val="Normal"/>
    <w:next w:val="Normal"/>
    <w:autoRedefine/>
    <w:uiPriority w:val="39"/>
    <w:rsid w:val="00726EBB"/>
    <w:pPr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3">
    <w:name w:val="toc 3"/>
    <w:basedOn w:val="Normal"/>
    <w:next w:val="Normal"/>
    <w:autoRedefine/>
    <w:uiPriority w:val="39"/>
    <w:rsid w:val="00726EBB"/>
    <w:pPr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val="en-US"/>
    </w:rPr>
  </w:style>
  <w:style w:type="character" w:styleId="Hiperveza">
    <w:name w:val="Hyperlink"/>
    <w:uiPriority w:val="99"/>
    <w:unhideWhenUsed/>
    <w:rsid w:val="00726EBB"/>
    <w:rPr>
      <w:color w:val="0000FF"/>
      <w:u w:val="single"/>
    </w:rPr>
  </w:style>
  <w:style w:type="paragraph" w:customStyle="1" w:styleId="t-9-8">
    <w:name w:val="t-9-8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SlijeenaHiperveza">
    <w:name w:val="FollowedHyperlink"/>
    <w:uiPriority w:val="99"/>
    <w:semiHidden/>
    <w:unhideWhenUsed/>
    <w:rsid w:val="00A71198"/>
    <w:rPr>
      <w:color w:val="800080"/>
      <w:u w:val="single"/>
    </w:rPr>
  </w:style>
  <w:style w:type="character" w:customStyle="1" w:styleId="v207invalidact">
    <w:name w:val="v207invalidact"/>
    <w:basedOn w:val="Zadanifontodlomka"/>
    <w:rsid w:val="007D45AF"/>
  </w:style>
  <w:style w:type="paragraph" w:customStyle="1" w:styleId="box466357">
    <w:name w:val="box_466357"/>
    <w:basedOn w:val="Normal"/>
    <w:rsid w:val="001F52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67154"/>
    <w:rPr>
      <w:color w:val="605E5C"/>
      <w:shd w:val="clear" w:color="auto" w:fill="E1DFDD"/>
    </w:rPr>
  </w:style>
  <w:style w:type="paragraph" w:customStyle="1" w:styleId="box478224">
    <w:name w:val="box_478224"/>
    <w:basedOn w:val="Normal"/>
    <w:rsid w:val="00772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229">
    <w:name w:val="box_478229"/>
    <w:basedOn w:val="Normal"/>
    <w:rsid w:val="00573E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232">
    <w:name w:val="box_478232"/>
    <w:basedOn w:val="Normal"/>
    <w:rsid w:val="00893E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893E9C"/>
  </w:style>
  <w:style w:type="paragraph" w:customStyle="1" w:styleId="box478309">
    <w:name w:val="box_478309"/>
    <w:basedOn w:val="Normal"/>
    <w:rsid w:val="00554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77">
    <w:name w:val="box_478477"/>
    <w:basedOn w:val="Normal"/>
    <w:rsid w:val="000F41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79">
    <w:name w:val="box_478479"/>
    <w:basedOn w:val="Normal"/>
    <w:rsid w:val="003500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0">
    <w:name w:val="box_478480"/>
    <w:basedOn w:val="Normal"/>
    <w:rsid w:val="003956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1">
    <w:name w:val="box_478481"/>
    <w:basedOn w:val="Normal"/>
    <w:rsid w:val="00252E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2">
    <w:name w:val="box_478482"/>
    <w:basedOn w:val="Normal"/>
    <w:rsid w:val="008061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29">
    <w:name w:val="box_478729"/>
    <w:basedOn w:val="Normal"/>
    <w:rsid w:val="00415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3">
    <w:name w:val="box_478733"/>
    <w:basedOn w:val="Normal"/>
    <w:rsid w:val="007401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5">
    <w:name w:val="box_478735"/>
    <w:basedOn w:val="Normal"/>
    <w:rsid w:val="006F73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7">
    <w:name w:val="box_478737"/>
    <w:basedOn w:val="Normal"/>
    <w:rsid w:val="00C95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9">
    <w:name w:val="box_478739"/>
    <w:basedOn w:val="Normal"/>
    <w:rsid w:val="00AE7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1">
    <w:name w:val="box_478741"/>
    <w:basedOn w:val="Normal"/>
    <w:rsid w:val="00874D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2">
    <w:name w:val="box_478742"/>
    <w:basedOn w:val="Normal"/>
    <w:rsid w:val="000417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0">
    <w:name w:val="box_478740"/>
    <w:basedOn w:val="Normal"/>
    <w:rsid w:val="00FE47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6">
    <w:name w:val="box_478736"/>
    <w:basedOn w:val="Normal"/>
    <w:rsid w:val="00A55D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4">
    <w:name w:val="box_478734"/>
    <w:basedOn w:val="Normal"/>
    <w:rsid w:val="008F2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0">
    <w:name w:val="box_478730"/>
    <w:basedOn w:val="Normal"/>
    <w:rsid w:val="006647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28">
    <w:name w:val="box_478728"/>
    <w:basedOn w:val="Normal"/>
    <w:rsid w:val="00A00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A0018D"/>
  </w:style>
  <w:style w:type="paragraph" w:customStyle="1" w:styleId="box478727">
    <w:name w:val="box_478727"/>
    <w:basedOn w:val="Normal"/>
    <w:rsid w:val="00B173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59">
    <w:name w:val="box_478459"/>
    <w:basedOn w:val="Normal"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9373">
    <w:name w:val="box_479373"/>
    <w:basedOn w:val="Normal"/>
    <w:rsid w:val="002729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07060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59374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792754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61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3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344226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379708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0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639297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72855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2293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3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810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890566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2669553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2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0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2043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2762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1667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79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45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07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778003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7462744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9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/eu/61681/uredba-%28eu%29-2023-1322-europskog-parlamenta-i-vije%C4%87a-od-27.-lipnja-2023.-o-agenciji-europske-unije-za-droge-%28euda%29-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e%20Bori&#263;\Documents\Desktop\ZakonTemplate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FC7AF-5C1A-49C3-90CC-D921A5DE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ZakonTemplate</Template>
  <TotalTime>3</TotalTime>
  <Pages>3</Pages>
  <Words>1129</Words>
  <Characters>6441</Characters>
  <Application>Microsoft Office Word</Application>
  <DocSecurity>0</DocSecurity>
  <Lines>53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Borić</dc:creator>
  <cp:keywords>Zakon.hr</cp:keywords>
  <dc:description/>
  <cp:lastModifiedBy>Ante</cp:lastModifiedBy>
  <cp:revision>4</cp:revision>
  <dcterms:created xsi:type="dcterms:W3CDTF">2025-03-19T01:34:00Z</dcterms:created>
  <dcterms:modified xsi:type="dcterms:W3CDTF">2025-03-19T01:39:00Z</dcterms:modified>
</cp:coreProperties>
</file>