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F1C7C" w14:textId="2B4A8E84" w:rsidR="000704F3" w:rsidRDefault="000704F3" w:rsidP="00BF5148">
      <w:pPr>
        <w:spacing w:beforeLines="30" w:before="72" w:afterLines="30" w:after="72"/>
        <w:rPr>
          <w:rFonts w:ascii="Times New Roman" w:hAnsi="Times New Roman"/>
          <w:sz w:val="20"/>
          <w:szCs w:val="20"/>
        </w:rPr>
      </w:pPr>
    </w:p>
    <w:p w14:paraId="1BB54F47" w14:textId="77777777" w:rsidR="00BF5148" w:rsidRPr="00BF5148" w:rsidRDefault="00BF5148" w:rsidP="00BF5148">
      <w:pPr>
        <w:spacing w:beforeLines="30" w:before="72" w:afterLines="30" w:after="72"/>
        <w:rPr>
          <w:rFonts w:ascii="Times New Roman" w:hAnsi="Times New Roman"/>
          <w:sz w:val="20"/>
          <w:szCs w:val="20"/>
        </w:rPr>
      </w:pPr>
    </w:p>
    <w:p w14:paraId="640749AF" w14:textId="77777777" w:rsidR="00BF5148" w:rsidRPr="00BF5148" w:rsidRDefault="00BF5148" w:rsidP="00BF5148">
      <w:pPr>
        <w:spacing w:beforeLines="30" w:before="72" w:afterLines="30" w:after="72"/>
        <w:rPr>
          <w:rFonts w:ascii="Times New Roman" w:hAnsi="Times New Roman"/>
          <w:sz w:val="20"/>
          <w:szCs w:val="20"/>
        </w:rPr>
      </w:pPr>
    </w:p>
    <w:p w14:paraId="289DF696" w14:textId="6D6A3812" w:rsidR="00BF5148" w:rsidRPr="00BF5148" w:rsidRDefault="00BF5148" w:rsidP="00BF5148">
      <w:pPr>
        <w:spacing w:beforeLines="30" w:before="72" w:afterLines="30" w:after="72"/>
        <w:jc w:val="center"/>
        <w:rPr>
          <w:rFonts w:ascii="Times New Roman" w:hAnsi="Times New Roman"/>
          <w:b/>
          <w:bCs/>
          <w:sz w:val="32"/>
          <w:szCs w:val="32"/>
        </w:rPr>
      </w:pPr>
      <w:r w:rsidRPr="00BF5148">
        <w:rPr>
          <w:rFonts w:ascii="Times New Roman" w:hAnsi="Times New Roman"/>
          <w:b/>
          <w:bCs/>
          <w:sz w:val="32"/>
          <w:szCs w:val="32"/>
        </w:rPr>
        <w:t>ZAKON</w:t>
      </w:r>
      <w:r w:rsidRPr="00BF5148">
        <w:rPr>
          <w:rFonts w:ascii="Times New Roman" w:hAnsi="Times New Roman"/>
          <w:b/>
          <w:bCs/>
          <w:sz w:val="32"/>
          <w:szCs w:val="32"/>
        </w:rPr>
        <w:t xml:space="preserve"> </w:t>
      </w:r>
      <w:r w:rsidRPr="00BF5148">
        <w:rPr>
          <w:rFonts w:ascii="Times New Roman" w:hAnsi="Times New Roman"/>
          <w:b/>
          <w:bCs/>
          <w:sz w:val="32"/>
          <w:szCs w:val="32"/>
        </w:rPr>
        <w:t>O PRIVREMENOM UZDRŽAVANJU</w:t>
      </w:r>
    </w:p>
    <w:p w14:paraId="72CB9DF8" w14:textId="77777777" w:rsidR="00BF5148" w:rsidRPr="00BF5148" w:rsidRDefault="00BF5148" w:rsidP="00BF5148">
      <w:pPr>
        <w:spacing w:beforeLines="30" w:before="72" w:afterLines="30" w:after="72"/>
        <w:rPr>
          <w:rFonts w:ascii="Times New Roman" w:hAnsi="Times New Roman"/>
          <w:sz w:val="20"/>
          <w:szCs w:val="20"/>
        </w:rPr>
      </w:pPr>
    </w:p>
    <w:p w14:paraId="241A725C" w14:textId="77777777" w:rsidR="00BF5148" w:rsidRPr="00BF5148" w:rsidRDefault="00BF5148" w:rsidP="00BF5148">
      <w:pPr>
        <w:pStyle w:val="Naslov3"/>
        <w:rPr>
          <w:lang w:eastAsia="hr-HR"/>
        </w:rPr>
      </w:pPr>
      <w:r w:rsidRPr="00BF5148">
        <w:t>I. OPĆE ODREDBE</w:t>
      </w:r>
    </w:p>
    <w:p w14:paraId="25A1EF84"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Predmet uređenja</w:t>
      </w:r>
    </w:p>
    <w:p w14:paraId="506E685A"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w:t>
      </w:r>
    </w:p>
    <w:p w14:paraId="36A636E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Ovim se Zakonom utvrđuju korisnici prava na privremeno uzdržavanje te uređuje ostvarivanje prava na privremeno uzdržavanje i visina iznosa privremenog uzdržavanja, nadležnost i postupak za ostvarivanje prava, isplata i vraćanje iznosa privremenog uzdržavanja, financiranje, evidencija i nadzor, te druga pitanja važna za ostvarivanje prava na privremeno uzdržavanje.</w:t>
      </w:r>
    </w:p>
    <w:p w14:paraId="2194756A"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Definicije pojmova i pravila tumačenja</w:t>
      </w:r>
    </w:p>
    <w:p w14:paraId="576919E8"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w:t>
      </w:r>
    </w:p>
    <w:p w14:paraId="7613AE2C"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Pojedini pojmovi u smislu ovoga Zakona imaju sljedeća značenja:</w:t>
      </w:r>
    </w:p>
    <w:p w14:paraId="6C0DC67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»dijete« je osoba koju je roditelj dužan uzdržavati na temelju ovršne isprave</w:t>
      </w:r>
    </w:p>
    <w:p w14:paraId="6783C66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»maloljetno dijete« je osoba do navršenih 18 godina života koju je roditelj dužan uzdržavati na temelju ovršne isprave</w:t>
      </w:r>
    </w:p>
    <w:p w14:paraId="456045E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»punoljetno dijete« je osoba starija od 18 godina koju je roditelj dužan uzdržavati na temelju ovršne isprave u skladu s propisom kojim se uređuju obiteljski odnosi</w:t>
      </w:r>
    </w:p>
    <w:p w14:paraId="19665D8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»druga osoba koja skrbi o djetetu« je osoba koja skrbi o djetetu u skladu s propisom kojim se uređuju obiteljski odnosi</w:t>
      </w:r>
    </w:p>
    <w:p w14:paraId="071EB6C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»obveznik uzdržavanja« je roditelj koji ne stanuje s djetetom te baka i djed po tom roditelju</w:t>
      </w:r>
    </w:p>
    <w:p w14:paraId="40567C4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»ovršna isprava« je ovršna sudska odluka i sudska nagodba</w:t>
      </w:r>
    </w:p>
    <w:p w14:paraId="50EAB26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5. »pokretanje ovršnog postupka« predstavlja podnošenje prijedloga za ovrhu nadležnom sudu ili dostavu ovršne isprave Financijskoj agenciji sukladno propisima kojima se uređuju postupci provedbe ovrhe na novčanim sredstvima ili obraćanje središnjem tijelu nadležnom za postupanje sukladno međunarodnim konvencijama te uredbama Europske unije</w:t>
      </w:r>
    </w:p>
    <w:p w14:paraId="56CA972B"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6. »poseban skrbnik« je osoba određena propisom kojim se uređuju obiteljski odnosi</w:t>
      </w:r>
    </w:p>
    <w:p w14:paraId="35163B9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7. »privremeno uzdržavanje« je novčano primanje koje koristi dijete pod pretpostavkama određenim ovim Zakonom, radi potpore uzdržavanja</w:t>
      </w:r>
    </w:p>
    <w:p w14:paraId="30F8EA1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8. »roditelj s kojim dijete stanuje« je roditelj s kojim dijete stanuje na temelju odluke suda ili roditelj s kojim dijete stanuje po drugoj pravnoj osnovi u skladu s propisom kojim se uređuju obiteljski odnosi</w:t>
      </w:r>
    </w:p>
    <w:p w14:paraId="583882B0"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9. »roditelj koji ne stanuje s djetetom« je roditelj koji ne stanuje s djetetom na temelju odluke suda ili roditelj koji ne stanuje s djetetom po drugoj osnovi u skladu s propisom kojim se uređuju obiteljski odnosi</w:t>
      </w:r>
    </w:p>
    <w:p w14:paraId="0AFA851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10. »uzdržavanje« je novčano primanje koje ostvaruje dijete na temelju ovršne isprave u skladu s propisom kojim se uređuju obiteljski odnosi</w:t>
      </w:r>
    </w:p>
    <w:p w14:paraId="47D06D1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11. »zakonski minimum uzdržavanja« je minimalni iznos uzdržavanja određen propisom kojim se uređuju obiteljski odnosi</w:t>
      </w:r>
    </w:p>
    <w:p w14:paraId="21F5EBD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12. »javni rad« je društveno koristan rad koji se odvija u ograničenom razdoblju kojim obveznik uzdržavanja može, djelomično ili u cijelosti, ispuniti obvezu povrata isplaćenih iznosa privremenog uzdržavanja.</w:t>
      </w:r>
    </w:p>
    <w:p w14:paraId="7266555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Izrazi koji se koriste u ovom Zakonu, a imaju rodno značenje, odnose se jednako na muški i ženski rod.</w:t>
      </w:r>
    </w:p>
    <w:p w14:paraId="5AE43B66"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Pravo na privremeno uzdržavanje i nadležnost za rješavanje</w:t>
      </w:r>
    </w:p>
    <w:p w14:paraId="00C7A7C7"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w:t>
      </w:r>
    </w:p>
    <w:p w14:paraId="067C2A1B"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Pravo na privremeno uzdržavanje pod uvjetima propisanim ovim Zakonom ima dijete hrvatski državljanin koje ima prebivalište u Republici Hrvatskoj.</w:t>
      </w:r>
    </w:p>
    <w:p w14:paraId="6467F2BF"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lastRenderedPageBreak/>
        <w:t>(2) O pravu na privremeno uzdržavanje u prvom stupnju rješava Agencija za osiguranje radničkih tražbina (u daljnjem tekstu: Agencija).</w:t>
      </w:r>
    </w:p>
    <w:p w14:paraId="02D883C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Rješavanje o pravu na privremeno uzdržavanje Agencija obavlja kao javnu ovlast.</w:t>
      </w:r>
    </w:p>
    <w:p w14:paraId="47444395"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Neprenosivost prava</w:t>
      </w:r>
    </w:p>
    <w:p w14:paraId="20E18041"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4.</w:t>
      </w:r>
    </w:p>
    <w:p w14:paraId="0601EEEC"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Pravo na privremeno uzdržavanje je osobno pravo djeteta određeno ovim Zakonom koje se ne može prenositi na drugu osobu.</w:t>
      </w:r>
    </w:p>
    <w:p w14:paraId="133774C8"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Izuzimanje od ovrhe i osiguranja</w:t>
      </w:r>
    </w:p>
    <w:p w14:paraId="5187D41A"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5.</w:t>
      </w:r>
    </w:p>
    <w:p w14:paraId="62E0D32B"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Privremeno uzdržavanje ne može biti predmet ovrhe ili</w:t>
      </w:r>
      <w:r w:rsidRPr="00BF5148">
        <w:rPr>
          <w:color w:val="231F20"/>
          <w:sz w:val="20"/>
          <w:szCs w:val="20"/>
        </w:rPr>
        <w:br/>
        <w:t>osiguranja.</w:t>
      </w:r>
    </w:p>
    <w:p w14:paraId="6611FDC6"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Pravila postupka</w:t>
      </w:r>
    </w:p>
    <w:p w14:paraId="5B417702"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6.</w:t>
      </w:r>
    </w:p>
    <w:p w14:paraId="797F7F0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Postupci radi ostvarivanja prava na privremeno uzdržavanje i postupci utvrđivanja obveze povrata isplaćenih iznosa privremenog uzdržavanja upravni su postupci.</w:t>
      </w:r>
    </w:p>
    <w:p w14:paraId="2B387686" w14:textId="77777777" w:rsidR="00BF5148" w:rsidRPr="00BF5148" w:rsidRDefault="00BF5148" w:rsidP="00BF5148">
      <w:pPr>
        <w:pStyle w:val="Naslov3"/>
      </w:pPr>
      <w:r w:rsidRPr="00BF5148">
        <w:t>II. OSTVARIVANJE PRAVA NA PRIVREMENO UZDRŽAVANJE I VISINA PRIVREMENOG</w:t>
      </w:r>
      <w:r w:rsidRPr="00BF5148">
        <w:br/>
        <w:t>UZDRŽAVANJA</w:t>
      </w:r>
    </w:p>
    <w:p w14:paraId="3027C3D4"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Pretpostavke</w:t>
      </w:r>
    </w:p>
    <w:p w14:paraId="00906AFF"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7.</w:t>
      </w:r>
    </w:p>
    <w:p w14:paraId="3F6556FC"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Pravo na privremeno uzdržavanje ima dijete ako roditelj koji ne stanuje s djetetom ne ispunjava svoju obvezu uzdržavanja na temelju ovršne isprave, u cijelosti ili djelomično.</w:t>
      </w:r>
    </w:p>
    <w:p w14:paraId="2DC6CAA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Kada su baka odnosno djed obveznici uzdržavanja prema ovršnoj ispravi, dijete ima pravo na privremeno uzdržavanje ako baka odnosno djed ne ispunjavaju svoju obvezu uzdržavanja na temelju ovršne isprave, u cijelosti ili djelomično.</w:t>
      </w:r>
    </w:p>
    <w:p w14:paraId="3E5A3EF1"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Pod djelomičnim neispunjavanjem obveze uzdržavanja iz stavaka 1. i 2. ovoga članka podrazumijeva se da obveznik uzdržavanja plaća uzdržavanje u iznosu manjem od iznosa koji je ovim Zakonom određen kao iznos privremenog uzdržavanja.</w:t>
      </w:r>
    </w:p>
    <w:p w14:paraId="272D733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Dijete iz stavaka 1. i 2. ovoga članka ima pravo na privremeno uzdržavanje ako obveznik uzdržavanja ne ispunjava, u cijelosti ili djelomično, svoju obvezu uzdržavanja dulje od mjesec dana od dana kad je isprava postala ovršna.</w:t>
      </w:r>
    </w:p>
    <w:p w14:paraId="15A9489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(5) Dijete nema pravo na privremeno uzdržavanje:</w:t>
      </w:r>
    </w:p>
    <w:p w14:paraId="1A52934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ako je smješteno u udomiteljsku obitelj, dom socijalne skrbi ili drugu ustanovu socijalne skrbi prema posebnim propisima</w:t>
      </w:r>
    </w:p>
    <w:p w14:paraId="6CE832F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ako je smješteno u učenički dom, a troškovi smještaja se plaćaju prema propisu kojim se uređuju naknade i usluge u sustavu socijalne skrbi</w:t>
      </w:r>
    </w:p>
    <w:p w14:paraId="22F87F2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ako tražbina uzdržavanja na koju se odnosi ovršna isprava više ne postoji.</w:t>
      </w:r>
    </w:p>
    <w:p w14:paraId="3232EF62"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Trajanje prava</w:t>
      </w:r>
    </w:p>
    <w:p w14:paraId="671651E0"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8.</w:t>
      </w:r>
    </w:p>
    <w:p w14:paraId="5E4FDEF5"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Pravo na privremeno uzdržavanje priznaje se s danom podnošenja urednog zahtjeva.</w:t>
      </w:r>
    </w:p>
    <w:p w14:paraId="39293C0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Pravo na privremeno uzdržavanje traje sve dok obveznik uzdržavanja ne počne izvršavati obvezu uzdržavanja najmanje za šest uzastopnih obroka uzdržavanja u iznosu koji je ovim Zakonom određen kao iznos privremenog uzdržavanja.</w:t>
      </w:r>
    </w:p>
    <w:p w14:paraId="7DF02537" w14:textId="77777777" w:rsid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Dijete ima pravo na privremeno uzdržavanje do navršene 18. godine života, a nakon navršenih 18 godina ima pravo na privremeno uzdržavanje pod uvjetima propisanima za uzdržavanje punoljetnog djeteta sukladno propisu kojim se uređuju obiteljski odnosi.</w:t>
      </w:r>
    </w:p>
    <w:p w14:paraId="07E8194E" w14:textId="77777777" w:rsid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p>
    <w:p w14:paraId="4781BFB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p>
    <w:p w14:paraId="00D09EED"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lastRenderedPageBreak/>
        <w:t>Visina iznosa privremenog uzdržavanja</w:t>
      </w:r>
    </w:p>
    <w:p w14:paraId="5E6DABF5"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9.</w:t>
      </w:r>
    </w:p>
    <w:p w14:paraId="306AC93F"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Privremeno uzdržavanje određuje se u iznosu zakonskog minimuma uzdržavanja.</w:t>
      </w:r>
    </w:p>
    <w:p w14:paraId="0BB742C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Za punoljetno dijete iznos privremenog uzdržavanja određuje se u iznosu zakonskog minimuma uzdržavanja određenog za najvišu dobnu skupinu sukladno propisu kojim se uređuju obiteljski odnosi.</w:t>
      </w:r>
    </w:p>
    <w:p w14:paraId="10891A9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Iznimno od stavka 1. ovoga članka, privremeno uzdržavanje ne može se odrediti u iznosu većem od iznosa uzdržavanja određenog ovršnom ispravom.</w:t>
      </w:r>
    </w:p>
    <w:p w14:paraId="76CEE8D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Ako Agencija utvrdi da obveznik uzdržavanja plaća uzdržavanje u iznosu manjem od iznosa iz stavka 1. ovoga članka, privremeno uzdržavanje odredit će se u razlici do iznosa iz stavka 1. ovoga članka.</w:t>
      </w:r>
    </w:p>
    <w:p w14:paraId="7AC6E72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(5) U slučaju ostvarivanja prava na privremeno uzdržavanje u trajanju kraćem od mjesec dana, pripadajući iznos privremenoga uzdržavanja određuje se na način da se mjesečni iznos podijeli s brojem 30 te se taj iznos pomnoži s brojem dana u mjesecu za koje dijete ostvaruje pravo na privremeno uzdržavanje.</w:t>
      </w:r>
    </w:p>
    <w:p w14:paraId="3B9EB0CA" w14:textId="77777777" w:rsidR="00BF5148" w:rsidRPr="00BF5148" w:rsidRDefault="00BF5148" w:rsidP="00BF5148">
      <w:pPr>
        <w:pStyle w:val="Naslov3"/>
      </w:pPr>
      <w:r w:rsidRPr="00BF5148">
        <w:t>III. POSTUPAK RADI ODREĐIVANJA PRIVREMENOG UZDRŽAVANJA I ISPLATA PRIVREMENOG UZDRŽAVANJA</w:t>
      </w:r>
    </w:p>
    <w:p w14:paraId="51F10555"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Pokretanje postupka</w:t>
      </w:r>
    </w:p>
    <w:p w14:paraId="26666074"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10.</w:t>
      </w:r>
    </w:p>
    <w:p w14:paraId="408EFC0F"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Postupak radi ostvarivanja prava na privremeno uzdržavanje pokreće se na zahtjev stranke ili po službenoj dužnosti.</w:t>
      </w:r>
    </w:p>
    <w:p w14:paraId="4868B4F3"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Načelo žurnosti</w:t>
      </w:r>
    </w:p>
    <w:p w14:paraId="73F29E86"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11.</w:t>
      </w:r>
    </w:p>
    <w:p w14:paraId="3DB86920"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Postupak radi ostvarivanja prava na privremeno uzdržavanje je žuran.</w:t>
      </w:r>
    </w:p>
    <w:p w14:paraId="66A5C09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Agencija će donijeti rješenje o privremenom uzdržavanju i dostaviti ga stranci najkasnije u roku od 30 dana od dana podnošenja urednog zahtjeva ili pokretanja postupka po službenoj dužnosti.</w:t>
      </w:r>
    </w:p>
    <w:p w14:paraId="7FD999F8"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Stranke u postupku</w:t>
      </w:r>
    </w:p>
    <w:p w14:paraId="59F4C5BD"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12.</w:t>
      </w:r>
    </w:p>
    <w:p w14:paraId="1E52CD3D"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Stranke u postupku radi ostvarivanja prava na privremeno uzdržavanje su dijete i obveznik uzdržavanja.</w:t>
      </w:r>
    </w:p>
    <w:p w14:paraId="69984E03"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Poseban skrbnik u zastupanju djeteta u postupku</w:t>
      </w:r>
    </w:p>
    <w:p w14:paraId="12F5B36B"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13.</w:t>
      </w:r>
    </w:p>
    <w:p w14:paraId="76F0B9A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Dijete u postupku radi ostvarivanja prava na privremeno uzdržavanje zastupa poseban skrbnik kad je postupak pokrenut po službenoj dužnosti.</w:t>
      </w:r>
    </w:p>
    <w:p w14:paraId="0C102FB1"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Poseban skrbnik iz stavka 1. ovoga članka dužan je Agenciji dostaviti rješenje kojim je imenovan za posebnog skrbnika.</w:t>
      </w:r>
    </w:p>
    <w:p w14:paraId="640246EE"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Dokazi</w:t>
      </w:r>
    </w:p>
    <w:p w14:paraId="46680A0D"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14.</w:t>
      </w:r>
    </w:p>
    <w:p w14:paraId="20567CA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Stranke u postupku radi ostvarivanja prava na privremeno uzdržavanje, roditelj s kojim dijete stanuje te druga osoba koja skrbi o djetetu dužne su dati istinite izjave i točne podatke.</w:t>
      </w:r>
    </w:p>
    <w:p w14:paraId="30F8C3AC"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Za istinitost izjava i točnost danih podataka osobe iz stavka 1. ovoga članka odgovaraju materijalno i kazneno.</w:t>
      </w:r>
    </w:p>
    <w:p w14:paraId="52776F61"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Osobe iz stavka 1. ovoga članka dužne su dostaviti podatak o imenu i prezimenu i osobnom identifikacijskom broju (OIB) obveznika uzdržavanja te ovršnu ispravu iz članka 7. ovoga Zakona.</w:t>
      </w:r>
    </w:p>
    <w:p w14:paraId="4AF8CA8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Stranke u postupku dužne su dostaviti izvadak prometa po svim otvorenim računima, redovnim i posebnim (zaštićenim) računima, iz kojega su vidljive promjene stanja i transakcije po računima nastale u svrhu podmirenja obveze uzdržavanja za dijete, i to u mjesecu koji prethodi mjesecu u kojem se zahtjev podnosi i u tekućem mjesecu do dana podnošenja zahtjeva.</w:t>
      </w:r>
    </w:p>
    <w:p w14:paraId="457EABA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(5) Primatelj uzdržavanja dužan je obavijestiti Agenciju ako je nakon pokretanja postupka radi ostvarivanja prava na privremeno uzdržavanje pokrenuo ovršni postupak protiv obveznika uzdržavanja, i to odmah, a najkasnije u roku od osam dana od poduzimanja radnje kojom se pokreće ovršni postupak.</w:t>
      </w:r>
    </w:p>
    <w:p w14:paraId="278B32BB"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xml:space="preserve">(6) U slučaju ispunjenja obveze uzdržavanja, djelomično ili u cijelosti, u gotovom novcu, primatelj uzdržavanja i obveznik uzdržavanja dužni su odmah po ispunjenju obveze, a najkasnije u roku od osam dana od dana ispunjenja </w:t>
      </w:r>
      <w:r w:rsidRPr="00BF5148">
        <w:rPr>
          <w:color w:val="231F20"/>
          <w:sz w:val="20"/>
          <w:szCs w:val="20"/>
        </w:rPr>
        <w:lastRenderedPageBreak/>
        <w:t>obveze u gotovom novcu, dostaviti izjavu o iznosu gotovog novca kojim je obveza uzdržavanja podmirena, djelomično ili u cijelosti, i navesti datum kad je obveza podmirena.</w:t>
      </w:r>
    </w:p>
    <w:p w14:paraId="2225F159"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(7) Punoljetno dijete, zakonski zastupnik djeteta, roditelj s kojim dijete živi ili druga osoba koja skrbi o djetetu i obveznik uzdržavanja dužni su Agenciji na njezin zahtjev dostaviti sve podatke odlučne za ostvarivanje prava na privremeno uzdržavanje, visinu iznosa privremenog uzdržavanja i prestanak prava na privremeno uzdržavanje, u roku od osam dana od dana primitka zahtjeva.</w:t>
      </w:r>
    </w:p>
    <w:p w14:paraId="24A8ACC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(8) Zavod je dužan Agenciji dostaviti podatke o smještaju djeteta u udomiteljsku obitelj, dom socijalne skrbi ili drugu ustanovu socijalne skrbi prema posebnim propisima te podatke o smještaju djeteta u učenički dom, ako se troškovi smještaja plaćaju prema propisu kojim se uređuju naknade i usluge u sustavu socijalne skrbi.</w:t>
      </w:r>
    </w:p>
    <w:p w14:paraId="75F88EF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(9) Zavod je dužan Agenciji dostaviti i druge podatke s kojima raspolaže u okviru obavljanja svojih ovlasti, a koje su od utjecaja na ostvarivanje prava na privremeno uzdržavanje, ukidanje rješenja o priznavanju prava, pitanje povrata isplaćenih iznosa privremenog uzdržavanja i naknade štete, a posebno okolnost da je obveznik uzdržavanja preminuo, da je ovršnom ispravom utvrđen drukčiji iznos uzdržavanja, da je donesena nova ovršna isprava o uzdržavanju odnosno da je obveznik uzdržavanja oslobođen obveze plaćanja uzdržavanja.</w:t>
      </w:r>
    </w:p>
    <w:p w14:paraId="5B91FA5D"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(10) Hrvatski zavod za mirovinsko osiguranje dužan je Agenciji dostaviti podatak je li dijete koje je završilo redovito školovanje u radnom odnosu i je li obveznik uzdržavanja u radnom odnosu te naziv poslodavca obveznika uzdržavanja.</w:t>
      </w:r>
    </w:p>
    <w:p w14:paraId="0A3EB135"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(11) Poslodavac obveznika uzdržavanja dužan je Agenciji dostaviti podatak provodi li ovrhu radi naplate uzdržavanja na plaći odnosno naknadi plaće obveznika uzdržavanja.</w:t>
      </w:r>
    </w:p>
    <w:p w14:paraId="2220F58E"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Očitovanje obveznika uzdržavanja</w:t>
      </w:r>
    </w:p>
    <w:p w14:paraId="6578FE02"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15.</w:t>
      </w:r>
    </w:p>
    <w:p w14:paraId="6DB5801F"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Agencija će zaključkom pozvati obveznika uzdržavanja da se pisanim putem ili usmeno na zapisnik, u roku od osam dana od dana primitka zaključka, izjasni o plaćanju uzdržavanja za dijete.</w:t>
      </w:r>
    </w:p>
    <w:p w14:paraId="6701069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Ako se u roku iz stavka 1. ovoga članka obveznik uzdržavanja ne izjasni o plaćanju uzdržavanja za dijete, postupak će se dalje provesti i bez njegova izjašnjavanja u svrhu zaštite dobrobiti djeteta.</w:t>
      </w:r>
    </w:p>
    <w:p w14:paraId="2D66CD43"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Troškovi postupka</w:t>
      </w:r>
    </w:p>
    <w:p w14:paraId="5BDD4739"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16.</w:t>
      </w:r>
    </w:p>
    <w:p w14:paraId="5302454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Sredstva za troškove postupka koje snosi Agencija osiguravaju se u državnom proračunu.</w:t>
      </w:r>
    </w:p>
    <w:p w14:paraId="19287A08"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Dostava rješenja</w:t>
      </w:r>
    </w:p>
    <w:p w14:paraId="40DE3217"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17.</w:t>
      </w:r>
    </w:p>
    <w:p w14:paraId="2734642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Rješenje o privremenom uzdržavanju dostavlja se:</w:t>
      </w:r>
    </w:p>
    <w:p w14:paraId="1FF26D01"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punoljetnom djetetu</w:t>
      </w:r>
    </w:p>
    <w:p w14:paraId="324C947C"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zakonskom zastupniku djeteta</w:t>
      </w:r>
    </w:p>
    <w:p w14:paraId="3EE919B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posebnom skrbniku, kad je postupak za ostvarivanje prava na privremeno uzdržavanje pokrenut po službenoj dužnosti</w:t>
      </w:r>
    </w:p>
    <w:p w14:paraId="0F8C2B9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obvezniku uzdržavanja.</w:t>
      </w:r>
    </w:p>
    <w:p w14:paraId="0F711CD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Rješenje o privremenom uzdržavanju, u roku od osam dana od izvršnosti, dostavlja se središnjoj jedinici Zavoda radi poduzimanja mjera iz nadležnosti Zavoda.</w:t>
      </w:r>
    </w:p>
    <w:p w14:paraId="016C4DE9"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Pravni lijekovi</w:t>
      </w:r>
    </w:p>
    <w:p w14:paraId="32F5830A"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18.</w:t>
      </w:r>
    </w:p>
    <w:p w14:paraId="0FB0F499"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O žalbi protiv rješenja o privremenom uzdržavanju odlučuje ministarstvo nadležno za poslove socijalne skrbi (u daljnjem tekstu: Ministarstvo).</w:t>
      </w:r>
    </w:p>
    <w:p w14:paraId="12A44805"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Žalbom protiv rješenja o privremenom uzdržavanju ne može se pobijati osnova i visina zakonskog uzdržavanja djeteta utvrđenog ovršnom ispravom.</w:t>
      </w:r>
    </w:p>
    <w:p w14:paraId="436BAD0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Žalba ne odgađa izvršenje rješenja o privremenom uzdržavanju.</w:t>
      </w:r>
    </w:p>
    <w:p w14:paraId="14D92F5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Protiv drugostupanjskog rješenja o privremenom uzdržavanju može se pokrenuti upravni spor.</w:t>
      </w:r>
    </w:p>
    <w:p w14:paraId="6AF9ACF0"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Isplata privremenog uzdržavanja</w:t>
      </w:r>
    </w:p>
    <w:p w14:paraId="076C63F5"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19.</w:t>
      </w:r>
    </w:p>
    <w:p w14:paraId="64436FB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Privremeno uzdržavanje isplaćuje Agencija u mjesečnim iznosima za prethodni mjesec, sukladno člancima 9. i 20. ovoga Zakona.</w:t>
      </w:r>
    </w:p>
    <w:p w14:paraId="0A21A4C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Privremeno uzdržavanje isplaćuje se do 15. dana u mjesecu.</w:t>
      </w:r>
    </w:p>
    <w:p w14:paraId="47BB7CAD"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lastRenderedPageBreak/>
        <w:t>(3) Privremeno uzdržavanje isplaćuje se djetetu putem banke na njegov račun ili račun roditelja s kojim dijete stanuje odnosno druge osobe koja skrbi o djetetu.</w:t>
      </w:r>
    </w:p>
    <w:p w14:paraId="7EAAC18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Agencija će prije isplate iznosa privremenog uzdržavanja od Financijske agencije zatražiti podatak je li i u kojem iznosu u prethodnom mjesecu naplaćena tražbina radi uzdržavanja djeteta po bilo kojoj ovršnoj ispravi upisanoj u Očevidnik redoslijeda osnova za plaćanje.</w:t>
      </w:r>
    </w:p>
    <w:p w14:paraId="77CF3939"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Usklađivanje iznosa privremenog uzdržavanja</w:t>
      </w:r>
    </w:p>
    <w:p w14:paraId="63D3302C"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20.</w:t>
      </w:r>
    </w:p>
    <w:p w14:paraId="37EBFA8D"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Ako se tijekom ostvarivanja prava na privremeno uzdržavanje promijeni iznos zakonskog minimuma uzdržavanja, Agencija će po službenoj dužnosti uskladiti iznos privremenog uzdržavanja.</w:t>
      </w:r>
    </w:p>
    <w:p w14:paraId="72F7C2A5"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Odredba stavka 1. ovoga članka ne primjenjuje se kada je iznos uzdržavanja određen ovršnom ispravom manji od iznosa privremenog uzdržavanja.</w:t>
      </w:r>
    </w:p>
    <w:p w14:paraId="25F3227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Ako se iznos privremenoga uzdržavanja usklađuje zbog navršene dobi djeteta, viši iznos privremenoga uzdržavanja isplaćuje se počevši od prvog dana mjeseca u kojem je dijete navršilo dob zbog koje ostvaruje pravo na viši iznos zakonskog minimuma uzdržavanja.</w:t>
      </w:r>
    </w:p>
    <w:p w14:paraId="7B7DDFB5"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Promijenjene okolnosti</w:t>
      </w:r>
    </w:p>
    <w:p w14:paraId="26FC109A"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21.</w:t>
      </w:r>
    </w:p>
    <w:p w14:paraId="2F15A28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Punoljetno dijete, zakonski zastupnik djeteta, roditelj s kojim dijete stanuje ili druga osoba koja skrbi o djetetu, obveznik uzdržavanja i Zavod dužni su obavijestiti Agenciju o svakoj promjeni koja utječe na ispunjavanje uvjeta za ostvarivanje prava na privremeno uzdržavanje ili na visinu priznatoga iznosa, odmah po nastanku promjene, a najkasnije u roku od osam dana od dana nastanka promjene.</w:t>
      </w:r>
    </w:p>
    <w:p w14:paraId="6C0848C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Na temelju obavijesti korisnika ili podataka pribavljenih po službenoj dužnosti Agencija će utvrditi novi iznos privremenoga uzdržavanja za isplatu i o tome pisanim putem obavijestiti punoljetnog korisnika prava odnosno zakonskog zastupnika maloljetnog korisnika i obveznika uzdržavanja.</w:t>
      </w:r>
    </w:p>
    <w:p w14:paraId="14DC647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Ako osoba iz stavka 2. ovoga članka podnese prigovor na promijenjeni iznos uzdržavanja, o tome će Agencija donijeti rješenje na koje stranke imaju pravo žalbe Ministarstvu.</w:t>
      </w:r>
    </w:p>
    <w:p w14:paraId="6607EECB"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Prestanak prava na privremeno uzdržavanje</w:t>
      </w:r>
    </w:p>
    <w:p w14:paraId="5960C45A"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22.</w:t>
      </w:r>
    </w:p>
    <w:p w14:paraId="70598C0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Agencija će po službenoj dužnosti pokrenuti postupak i ukinuti rješenje kojim je pravo na privremeno uzdržavanje priznato kada se izmijene okolnosti iz članka 7. ovoga Zakona zbog kojih dijete više ne ispunjava uvjete za korištenje prava.</w:t>
      </w:r>
    </w:p>
    <w:p w14:paraId="365DF8DB"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U slučaju iz stavka 1. ovoga članka pravo na privremeno uzdržavanje prestaje posljednjeg dana u mjesecu u kojem je nastala promjena.</w:t>
      </w:r>
    </w:p>
    <w:p w14:paraId="4E20BD6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Rješenje iz stavka 1. ovog članka dostavlja se:</w:t>
      </w:r>
    </w:p>
    <w:p w14:paraId="590EFC1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punoljetnom djetetu</w:t>
      </w:r>
    </w:p>
    <w:p w14:paraId="2EE92EB5"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zakonskom zastupniku djeteta</w:t>
      </w:r>
    </w:p>
    <w:p w14:paraId="42B1AC5F"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posebnom skrbniku, kad je postupak za ostvarivanje prava na privremeno uzdržavanje pokrenut po službenoj dužnosti</w:t>
      </w:r>
    </w:p>
    <w:p w14:paraId="352E917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obvezniku uzdržavanja.</w:t>
      </w:r>
    </w:p>
    <w:p w14:paraId="568ED9EB" w14:textId="77777777" w:rsidR="00BF5148" w:rsidRPr="00BF5148" w:rsidRDefault="00BF5148" w:rsidP="00BF5148">
      <w:pPr>
        <w:pStyle w:val="Naslov3"/>
      </w:pPr>
      <w:r w:rsidRPr="00BF5148">
        <w:t>IV. POVRAT ISPLAĆENOG IZNOSA PRIVREMENOG UZDRŽAVANJA</w:t>
      </w:r>
    </w:p>
    <w:p w14:paraId="414AF0DA"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proofErr w:type="spellStart"/>
      <w:r w:rsidRPr="00BF5148">
        <w:rPr>
          <w:color w:val="231F20"/>
          <w:sz w:val="20"/>
          <w:szCs w:val="20"/>
        </w:rPr>
        <w:t>Subrogacija</w:t>
      </w:r>
      <w:proofErr w:type="spellEnd"/>
    </w:p>
    <w:p w14:paraId="7306A4EC"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23.</w:t>
      </w:r>
    </w:p>
    <w:p w14:paraId="60F1E7BF"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Isplatom iznosa privremenog uzdržavanja Republika Hrvatska stupa u pravni položaj djeteta i na nju prelaze tražbine uzdržavanja u visini isplaćenog iznosa privremenog uzdržavanja, sa svim sporednim pravima.</w:t>
      </w:r>
    </w:p>
    <w:p w14:paraId="3B546786"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Zastupanje</w:t>
      </w:r>
    </w:p>
    <w:p w14:paraId="3014510E"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24.</w:t>
      </w:r>
    </w:p>
    <w:p w14:paraId="1676439B" w14:textId="77777777" w:rsid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U postupku radi ostvarenja tražbine iz članka 23. ovoga Zakona Republiku Hrvatsku zastupa nadležno državno odvjetništvo.</w:t>
      </w:r>
    </w:p>
    <w:p w14:paraId="58EE5F0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p>
    <w:p w14:paraId="520C49A7"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lastRenderedPageBreak/>
        <w:t>Rješenje o obvezi povrata isplaćenog iznosa privremenog uzdržavanja</w:t>
      </w:r>
    </w:p>
    <w:p w14:paraId="3C727C49"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25.</w:t>
      </w:r>
    </w:p>
    <w:p w14:paraId="0F16D69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Agencija će po službenoj dužnosti pokrenuti postupak povrata isplaćenih iznosa privremenog uzdržavanja i donijeti rješenje kojim će utvrditi iznos tražbine po osnovi isplaćenog iznosa privremenog uzdržavanja te obvezniku uzdržavanja naložiti da u roku od osam dana od dana zaprimanja rješenja plati Republici Hrvatskoj isplaćeni iznos privremenog uzdržavanja za svako šestomjesečno razdoblje ili kraće razdoblje isplate ako je privremeno uzdržavanje trajalo kraće od šest mjeseci, s pripadajućom zateznom kamatom.</w:t>
      </w:r>
    </w:p>
    <w:p w14:paraId="7A32F8B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Izreka rješenja iz stavka 1. ovoga članka mora sadržavati osobni identifikacijski broj (OIB) obveznika uzdržavanja.</w:t>
      </w:r>
    </w:p>
    <w:p w14:paraId="107C04C9"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U rješenju iz stavka 1. ovoga članka obavijestit će se obveznika plaćanja o mogućnosti povrata isplaćenog iznosa putem instituta javnog rada u slučaju nemogućnosti novčanog ispunjenja obveze utvrđene rješenjem iz stavka 1. ovoga članka, u skladu s odredbama članaka 27. i 28. ovoga Zakona.</w:t>
      </w:r>
    </w:p>
    <w:p w14:paraId="00D03C0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Rješenje iz stavka 1. ovoga članka dostavlja se obvezniku uzdržavanja.</w:t>
      </w:r>
    </w:p>
    <w:p w14:paraId="4F9AD9E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(5) O žalbi protiv rješenja iz stavka 1. ovoga članka odlučuje Ministarstvo.</w:t>
      </w:r>
    </w:p>
    <w:p w14:paraId="02A6C0E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(6) Žalba protiv rješenja iz stavka 1. ovoga članka ne odgađa izvršenje.</w:t>
      </w:r>
    </w:p>
    <w:p w14:paraId="5243032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(7) Protiv drugostupanjskog rješenja može se pokrenuti upravni spor pred nadležnim upravnim sudom.</w:t>
      </w:r>
    </w:p>
    <w:p w14:paraId="6FDCF9EF"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Djelomično namirenje</w:t>
      </w:r>
    </w:p>
    <w:p w14:paraId="0B6D45F5"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26.</w:t>
      </w:r>
    </w:p>
    <w:p w14:paraId="7A216C7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U slučaju djelomičnog namirenja tražbine utvrđene rješenjem iz članka 25. ovoga Zakona Agencija će obvezniku uzdržavanja dostaviti obavijest o iznosu preostalog dugovanja.</w:t>
      </w:r>
    </w:p>
    <w:p w14:paraId="6F4C0938"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 xml:space="preserve">Prisilna naplata tražbine i </w:t>
      </w:r>
      <w:proofErr w:type="spellStart"/>
      <w:r w:rsidRPr="00BF5148">
        <w:rPr>
          <w:color w:val="231F20"/>
          <w:sz w:val="20"/>
          <w:szCs w:val="20"/>
        </w:rPr>
        <w:t>prednosni</w:t>
      </w:r>
      <w:proofErr w:type="spellEnd"/>
      <w:r w:rsidRPr="00BF5148">
        <w:rPr>
          <w:color w:val="231F20"/>
          <w:sz w:val="20"/>
          <w:szCs w:val="20"/>
        </w:rPr>
        <w:t xml:space="preserve"> red</w:t>
      </w:r>
    </w:p>
    <w:p w14:paraId="530A9577"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27.</w:t>
      </w:r>
    </w:p>
    <w:p w14:paraId="5814D44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Ovrha radi ostvarenja tražbine iz članka 25. ovoga Zakona provest će se na plaći i drugim stalnim novčanim primanjima te na novčanim sredstvima po računu prije ovrhe radi naplate svih drugih tražbina neovisno o vremenu njihova nastanka, osim tražbine uzdržavanja djeteta sukladno propisu kojim se uređuju obiteljski odnosi.</w:t>
      </w:r>
    </w:p>
    <w:p w14:paraId="32200CF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xml:space="preserve">(2) Ako se ovrha radi ostvarenja tražbine iz članka 25. ovoga Zakona provodi na plaći ili drugom stalnom novčanom primanju, na izuzimanje od izvršenja iznosa plaće ili drugog stalnog novčanog primanja primjenjuju se pravila o izuzimanju od ovrhe radi prisilne naplate novčanih iznosa za uzdržavanje djeteta, u skladu s propisom kojim se uređuje ovrha na novčanoj tražbini </w:t>
      </w:r>
      <w:proofErr w:type="spellStart"/>
      <w:r w:rsidRPr="00BF5148">
        <w:rPr>
          <w:color w:val="231F20"/>
          <w:sz w:val="20"/>
          <w:szCs w:val="20"/>
        </w:rPr>
        <w:t>ovršenika</w:t>
      </w:r>
      <w:proofErr w:type="spellEnd"/>
      <w:r w:rsidRPr="00BF5148">
        <w:rPr>
          <w:color w:val="231F20"/>
          <w:sz w:val="20"/>
          <w:szCs w:val="20"/>
        </w:rPr>
        <w:t>.</w:t>
      </w:r>
    </w:p>
    <w:p w14:paraId="129E5EE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Ovrha na plaći i drugim stalnim novčanim primanjima te na novčanim sredstvima po računu smatra se neuspješnom ako u razdoblju od šest mjeseci nakon pokretanja ovrhe nije naplaćeno više od pola tražbine utvrđene rješenjem iz članka 25. ovoga Zakona.</w:t>
      </w:r>
    </w:p>
    <w:p w14:paraId="60AAE74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Za sve postupke radi ostvarenja tražbine sukladno stavku 1. ovoga članka uspostavlja se svakodnevna razmjena podataka s Financijskom agencijom radi evidentiranja pokrenutih ovršnih postupaka, statusa ovršnih postupaka sukladno propisu o provedbi ovrhe na novčanim sredstvima te radi provjere naplate tražbine.</w:t>
      </w:r>
    </w:p>
    <w:p w14:paraId="1778880F"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Ispunjenje novčane tražbine putem javnog rada</w:t>
      </w:r>
    </w:p>
    <w:p w14:paraId="0608706F"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28.</w:t>
      </w:r>
    </w:p>
    <w:p w14:paraId="0CCE02A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Obveznik povrata isplaćenih iznosa privremenog uzdržavanja može iznos utvrđen rješenjem iz članka 25. ovoga Zakona vratiti putem javnog rada ako se tražbina po osnovi obveze povrata isplaćenog iznosa privremenog uzdržavanja nije uspjela namiriti ovrhom na plaći i drugim stalnim novčanim primanjima te na novčanim sredstvima po računu obveznika uzdržavanja sukladno odredbi članka 27. stavka 3. ovoga Zakona.</w:t>
      </w:r>
    </w:p>
    <w:p w14:paraId="5648A09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Ministar nadležan za poslove socijalne skrbi pravilnikom propisuje način ispunjenja novčane tražbine putem javnog rada, postupanje i suradnju nadležnih tijela i obveznika povrata isplaćenih iznosa u vezi s ispunjenjem novčane tražbine putem javnog rada i kriterij mjerljivosti javnog rada.</w:t>
      </w:r>
    </w:p>
    <w:p w14:paraId="3B45146C"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Smrt obveznika uzdržavanja</w:t>
      </w:r>
    </w:p>
    <w:p w14:paraId="642D5816"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29.</w:t>
      </w:r>
    </w:p>
    <w:p w14:paraId="3A993090"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U slučaju smrti obveznika uzdržavanja dug ostavitelja čini i tražbina iz članka 25. stavka 1. ovoga Zakona.</w:t>
      </w:r>
    </w:p>
    <w:p w14:paraId="21E8E5B9"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Ako je nasljednik preminulog obveznika uzdržavanja bio ili je korisnik prava na privremeno uzdržavanje na temelju kojeg je nastala tražbina, neće se potraživati ispunjenje toga duga odnosno dug će se otpustiti.</w:t>
      </w:r>
    </w:p>
    <w:p w14:paraId="7EC1A2C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Ako su obveznika uzdržavanja, pored nasljednika iz stavka 2. ovoga članka, naslijedile i druge osobe, dug ostavitelja koji čini tražbina iz članka 25. stavka 1. ovoga Zakona umanjuje se za dio duga koji otpada na nasljednika iz stavka 2. ovoga članka.</w:t>
      </w:r>
    </w:p>
    <w:p w14:paraId="658E8B73" w14:textId="77777777" w:rsidR="00BF5148" w:rsidRPr="00BF5148" w:rsidRDefault="00BF5148" w:rsidP="00BF5148">
      <w:pPr>
        <w:pStyle w:val="Naslov3"/>
      </w:pPr>
      <w:r w:rsidRPr="00BF5148">
        <w:lastRenderedPageBreak/>
        <w:t>V. FINANCIRANJE PRIVREMENOG UZDRŽAVANJA</w:t>
      </w:r>
    </w:p>
    <w:p w14:paraId="2888AEFE"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30.</w:t>
      </w:r>
    </w:p>
    <w:p w14:paraId="1EAE158D"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Sredstva za financiranje privremenog uzdržavanja osiguravaju se u državnom proračunu.</w:t>
      </w:r>
    </w:p>
    <w:p w14:paraId="177D7C72"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VI. NADZOR</w:t>
      </w:r>
    </w:p>
    <w:p w14:paraId="441BDA0F"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Nadzor</w:t>
      </w:r>
    </w:p>
    <w:p w14:paraId="7B895793"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31.</w:t>
      </w:r>
    </w:p>
    <w:p w14:paraId="5EF1925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Upravni nadzor nad primjenom ovoga Zakona obavlja Ministarstvo, u skladu sa zakonom kojim se uređuje sustav državne uprave.</w:t>
      </w:r>
    </w:p>
    <w:p w14:paraId="74882231" w14:textId="77777777" w:rsidR="00BF5148" w:rsidRPr="00BF5148" w:rsidRDefault="00BF5148" w:rsidP="00BF5148">
      <w:pPr>
        <w:pStyle w:val="Naslov3"/>
      </w:pPr>
      <w:r w:rsidRPr="00BF5148">
        <w:t>VII. OČEVIDNIK, ZAŠTITA I RAZMJENA PODATAKA</w:t>
      </w:r>
    </w:p>
    <w:p w14:paraId="2594A50B"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Očevidnik</w:t>
      </w:r>
    </w:p>
    <w:p w14:paraId="528C588F"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32.</w:t>
      </w:r>
    </w:p>
    <w:p w14:paraId="6D2E3D50"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Agencija vodi očevidnik svih rješenja o privremenom uzdržavanju djece.</w:t>
      </w:r>
    </w:p>
    <w:p w14:paraId="21F31E5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Očevidnik rješenja o privremenom uzdržavanju djece sadrži sljedeće podatke:</w:t>
      </w:r>
    </w:p>
    <w:p w14:paraId="06DF1E2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osobno ime, osobni identifikacijski broj (OIB) i prebivalište ili boravište djeteta</w:t>
      </w:r>
    </w:p>
    <w:p w14:paraId="3894D3B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osobno ime, osobni identifikacijski broj (OIB) roditelja s kojim dijete stanuje te prebivalište ili boravište roditelja s kojim dijete stanuje</w:t>
      </w:r>
    </w:p>
    <w:p w14:paraId="408B4F53"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osobno ime, osobni identifikacijski broj (OIB) zakonskog zastupnika djeteta te prebivalište ili boravište zakonskog zastupnika djeteta, ako roditelj nije zakonski zastupnik djeteta</w:t>
      </w:r>
    </w:p>
    <w:p w14:paraId="3B6F0B4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osobno ime, osobni identifikacijski broj (OIB) obveznika uzdržavanja te prebivalište ili boravište obveznika uzdržavanja</w:t>
      </w:r>
    </w:p>
    <w:p w14:paraId="2E11753F"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ustrojstvenu jedinicu Zavoda nadležnu za dijete prema posebnom propisu</w:t>
      </w:r>
    </w:p>
    <w:p w14:paraId="6ECBB76B"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iznos uzdržavanja utvrđen ovršnom ispravom</w:t>
      </w:r>
    </w:p>
    <w:p w14:paraId="1848734B"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brojčanu oznaku i datum rješenja o privremenom uzdržavanju i iznos privremenog uzdržavanja</w:t>
      </w:r>
    </w:p>
    <w:p w14:paraId="2E7BBB9F"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datum izvršnosti i pravomoćnosti rješenja o privremenom uzdržavanju</w:t>
      </w:r>
    </w:p>
    <w:p w14:paraId="5BD97F2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broj transakcijskog računa na koji se vrši isplata privremenog uzdržavanja uz naznaku banke kod koje je račun otvoren i vlasnika računa</w:t>
      </w:r>
    </w:p>
    <w:p w14:paraId="41EFE471"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oznaku Odluke o minimalnim novčanim iznosima potrebnim za mjesečno uzdržavanje djeteta koja je bila na snazi u trenutku donošenja rješenja o privremenom uzdržavanju</w:t>
      </w:r>
    </w:p>
    <w:p w14:paraId="2B1BA4C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datum isplate prvog obroka privremenog uzdržavanja</w:t>
      </w:r>
    </w:p>
    <w:p w14:paraId="5E8C7AEB"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u slučaju ukidanja rješenja kojim je pravo na privremeno uzdržavanje priznato, brojčanu oznaku i datum rješenja o ukidanju rješenja kojim je priznato pravo na privremeno uzdržavanje.</w:t>
      </w:r>
    </w:p>
    <w:p w14:paraId="4E547E69"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Zaštita i razmjena podataka</w:t>
      </w:r>
    </w:p>
    <w:p w14:paraId="1A825159"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33.</w:t>
      </w:r>
    </w:p>
    <w:p w14:paraId="14777696"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Agencija je ovlaštena prikupljati i obrađivati osobne podatke djeteta, zakonskog zastupnika djeteta, roditelja s kojim dijete živi odnosno druge osobe koja skrbi o djetetu te obveznika uzdržavanja odnosno obveznika povrata isplaćenih iznosa privremenog uzdržavanja, radi provođenja upravnih postupaka u svrhu utvrđivanja ispunjavanja pretpostavki za ostvarivanje prava na privremeno uzdržavanje prema ovom Zakonu, utvrđivanja nastanka okolnosti za prestanak prava na privremeno uzdržavanje i ukidanje rješenja, povrata isplaćenih iznosa privremenog uzdržavanja i prisilne naplate tražbine. Agencija će prikupljati osobne podatke koji su nužni u svrhu provođenja navedenih postupaka te dokazivanja svih relevantnih činjenica u tim postupcima.</w:t>
      </w:r>
    </w:p>
    <w:p w14:paraId="460D154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Agencija osobne podatke koje obrađuje sukladno ovom Zakonu prikuplja od stranaka u upravnom postupku u skladu s člankom 14. stavcima 1. do 7. ovoga Zakona te po službenoj dužnosti, od javnopravnih tijela u skladu s člankom 14. stavcima 8. do 10. ovoga Zakona i od poslodavca obveznika uzdržavanja u skladu s člankom 14. stavkom 11. ovoga Zakona.</w:t>
      </w:r>
    </w:p>
    <w:p w14:paraId="7EF56AB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xml:space="preserve">(3) Agencija može dostaviti Financijskoj agenciji i Državnom odvjetništvu Republike Hrvatske osobne podatke korisnika privremenog uzdržavanja i obveznika uzdržavanja odnosno obveznika povrata isplaćenih iznosa privremenog uzdržavanja radi provođenja postupka prisilne naplate tražbine nastale po osnovi obveze povrata isplaćenih iznosa </w:t>
      </w:r>
      <w:r w:rsidRPr="00BF5148">
        <w:rPr>
          <w:color w:val="231F20"/>
          <w:sz w:val="20"/>
          <w:szCs w:val="20"/>
        </w:rPr>
        <w:lastRenderedPageBreak/>
        <w:t>privremenog uzdržavanja, a Državnom odvjetništvu Republike Hrvatske može dostaviti i osobne podatke osoba odgovornih za štetu po ovom Zakonu, radi podnošenja tužbenog zahtjeva radi naknade štete.</w:t>
      </w:r>
    </w:p>
    <w:p w14:paraId="280C5509"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Osobni podaci moraju se čuvati u obliku koji dopušta identifikaciju ispitanika ne duže no što je to potrebno za postizanje svrhe propisane ovim Zakonom i mogu se koristiti samo u vremenu koje je nužno za ostvarenje te svrhe.</w:t>
      </w:r>
    </w:p>
    <w:p w14:paraId="7C2710A9"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(5) Radnici tijela nadležnih za postupanje po ovom Zakonu dužni su čuvati kao profesionalnu tajnu sve što saznaju o osobnom i obiteljskom životu stranke u postupku.</w:t>
      </w:r>
    </w:p>
    <w:p w14:paraId="01B70DCC"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(6) Povreda čuvanja profesionalne tajne teža je povreda obveza iz radnog odnosa.</w:t>
      </w:r>
    </w:p>
    <w:p w14:paraId="6698FBE3" w14:textId="77777777" w:rsidR="00BF5148" w:rsidRPr="00BF5148" w:rsidRDefault="00BF5148" w:rsidP="00BF5148">
      <w:pPr>
        <w:pStyle w:val="Naslov3"/>
      </w:pPr>
      <w:r w:rsidRPr="00BF5148">
        <w:t>VIII. NAKNADA ŠTETE</w:t>
      </w:r>
    </w:p>
    <w:p w14:paraId="160416D3"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 xml:space="preserve">Odgovornost za štetu i vraćanje </w:t>
      </w:r>
      <w:proofErr w:type="spellStart"/>
      <w:r w:rsidRPr="00BF5148">
        <w:rPr>
          <w:color w:val="231F20"/>
          <w:sz w:val="20"/>
          <w:szCs w:val="20"/>
        </w:rPr>
        <w:t>nepripadajućih</w:t>
      </w:r>
      <w:proofErr w:type="spellEnd"/>
      <w:r w:rsidRPr="00BF5148">
        <w:rPr>
          <w:color w:val="231F20"/>
          <w:sz w:val="20"/>
          <w:szCs w:val="20"/>
        </w:rPr>
        <w:t xml:space="preserve"> iznosa</w:t>
      </w:r>
    </w:p>
    <w:p w14:paraId="35EC6196"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34.</w:t>
      </w:r>
    </w:p>
    <w:p w14:paraId="4868958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Punoljetno dijete, zakonski zastupnik djeteta, roditelj s kojim dijete stanuje ili druga osoba koja skrbi o djetetu dužna je Republici Hrvatskoj nadoknaditi štetu koja nastane zbog nepripadne isplate privremenog uzdržavanja:</w:t>
      </w:r>
    </w:p>
    <w:p w14:paraId="6F3D344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ako dijete ostvari privremeno uzdržavanje na temelju neistinitih i netočnih podataka za koje je znala ili morala znati da su neistiniti i netočni</w:t>
      </w:r>
    </w:p>
    <w:p w14:paraId="1A0C937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ako u propisanom roku ne prijavi promjene koje uzrokuju ukidanje rješenja kojim je pravo na privremeno uzdržavanje priznato ili promjenu visine iznosa privremenog uzdržavanja, a znala je ili morala znati za te promjene.</w:t>
      </w:r>
    </w:p>
    <w:p w14:paraId="6F8305B0"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Obveza naknade štete iz stavka 1. točke 2. ovoga članka odnosi se i na obveznika uzdržavanja.</w:t>
      </w:r>
    </w:p>
    <w:p w14:paraId="107E24A1"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 xml:space="preserve">(3) Punoljetno dijete, zakonski zastupnik djeteta, roditelj s kojim dijete stanuje ili druga osoba koja skrbi o djetetu dužna je Republici Hrvatskoj vratiti </w:t>
      </w:r>
      <w:proofErr w:type="spellStart"/>
      <w:r w:rsidRPr="00BF5148">
        <w:rPr>
          <w:color w:val="231F20"/>
          <w:sz w:val="20"/>
          <w:szCs w:val="20"/>
        </w:rPr>
        <w:t>nepripadajuće</w:t>
      </w:r>
      <w:proofErr w:type="spellEnd"/>
      <w:r w:rsidRPr="00BF5148">
        <w:rPr>
          <w:color w:val="231F20"/>
          <w:sz w:val="20"/>
          <w:szCs w:val="20"/>
        </w:rPr>
        <w:t xml:space="preserve"> iznose privremenog uzdržavanja ako je djetetu isplaćeno privremeno uzdržavanje na koje nije imalo pravo prema rješenju ili je privremeno uzdržavanje isplaćeno u većem iznosu od iznosa određenog u rješenju o privremenom uzdržavanju.</w:t>
      </w:r>
    </w:p>
    <w:p w14:paraId="524FF959"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Tražbina</w:t>
      </w:r>
    </w:p>
    <w:p w14:paraId="611DA266"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35.</w:t>
      </w:r>
    </w:p>
    <w:p w14:paraId="48EBFF71"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Tražbina s naslova naknade štete iz članka 34. ovoga Zakona odnosi se na dospjele tražbine privremenog uzdržavanja.</w:t>
      </w:r>
    </w:p>
    <w:p w14:paraId="20B36A7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Pri utvrđivanju prava na naknadu štete primjenjuje se propis kojim se uređuju obvezni odnosi, ako ovim Zakonom nije drukčije propisano.</w:t>
      </w:r>
    </w:p>
    <w:p w14:paraId="1E083DF6"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Tužba</w:t>
      </w:r>
    </w:p>
    <w:p w14:paraId="3D3DBAF8"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36.</w:t>
      </w:r>
    </w:p>
    <w:p w14:paraId="043A833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Kada se utvrdi da je nastala šteta, Agencija poziva osobu odgovornu za štetu iz članka 34. ovoga Zakona da u određenom roku nadoknadi nastalu štetu.</w:t>
      </w:r>
    </w:p>
    <w:p w14:paraId="53C823D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Ako šteta ne bude nadoknađena u roku iz stavka 1. ovoga članka, Republika Hrvatska podnosi tužbu radi naknade štete putem nadležnog državnog odvjetništva na temelju dokumentacije koju dostavlja Agencija.</w:t>
      </w:r>
    </w:p>
    <w:p w14:paraId="40134FDC" w14:textId="77777777" w:rsidR="00BF5148" w:rsidRPr="00BF5148" w:rsidRDefault="00BF5148" w:rsidP="00BF5148">
      <w:pPr>
        <w:pStyle w:val="Naslov3"/>
      </w:pPr>
      <w:r w:rsidRPr="00BF5148">
        <w:t>IX. PREKRŠAJNE ODREDBE</w:t>
      </w:r>
    </w:p>
    <w:p w14:paraId="3FEB8E94"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37.</w:t>
      </w:r>
    </w:p>
    <w:p w14:paraId="4AC98D9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Punoljetno dijete, zakonski zastupnik djeteta, roditelj s kojim dijete stanuje ili druga osoba koja skrbi o djetetu te obveznik uzdržavanja kaznit će se za prekršaj novčanom kaznom u iznosu od 133,00 do 663,00 eura ako ne prijave u propisanom roku svaku promjenu koja utječe na ispunjavanje uvjeta za ostvarivanje prava na privremeno uzdržavanje i visinu iznosa privremenoga uzdržavanja, sukladno članku 21. stavku 1. ovoga Zakona.</w:t>
      </w:r>
    </w:p>
    <w:p w14:paraId="3148F0A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Novčanom kaznom u iznosu od 1320,00 do 3980,00 eura kaznit će se Agencija ako ne vodi očevidnik iz članka 32. ovoga Zakona ili ako očevidnik ne vodi na propisani način.</w:t>
      </w:r>
    </w:p>
    <w:p w14:paraId="564535F8"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Za prekršaj iz stavka 2. ovoga članka kaznit će se i odgovorna osoba u Agenciji novčanom kaznom u iznosu od 660,00 do 1320,00 eura.</w:t>
      </w:r>
    </w:p>
    <w:p w14:paraId="38345C3C"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Novčanom kaznom u iznosu od 1320,00 do 3980,00 eura kaznit će se za prekršaj poslodavac ako ne dostavi podatke sukladno članku 14. stavku 11. ovoga Zakona.</w:t>
      </w:r>
    </w:p>
    <w:p w14:paraId="4BC34E46" w14:textId="77777777" w:rsid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(5) Za prekršaj iz stavka 4. ovoga članka kaznit će se novčanom kaznom u iznosu od 660,00 do 1320,00 eura i odgovorna osoba kod poslodavca.</w:t>
      </w:r>
    </w:p>
    <w:p w14:paraId="10C498B5"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p>
    <w:p w14:paraId="1E9EC386" w14:textId="77777777" w:rsidR="00BF5148" w:rsidRPr="00BF5148" w:rsidRDefault="00BF5148" w:rsidP="00BF5148">
      <w:pPr>
        <w:pStyle w:val="Naslov3"/>
      </w:pPr>
      <w:r w:rsidRPr="00BF5148">
        <w:t>X. PRIJELAZNE I ZAVRŠNE ODREDBE</w:t>
      </w:r>
    </w:p>
    <w:p w14:paraId="4BBFBB54"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38.</w:t>
      </w:r>
    </w:p>
    <w:p w14:paraId="1582629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Korisnici prava na privremeno uzdržavanje priznatoga na temelju Zakona o privremenom uzdržavanju (»Narodne novine«, br. 92/14.) ostvaruju priznato pravo i nakon stupanja na snagu ovoga Zakona, dok Agencija rješenjem ne utvrdi ispunjavaju li uvjete za priznavanje prava na privremeno uzdržavanje po ovom Zakonu, osim kad nakon stupanja na snagu ovoga Zakona nastupe razlozi za ukidanje rješenja kojim je pravo na privremeno uzdržavanje priznato sukladno Zakonu o privremenom uzdržavanju. (»Narodne novine«, br. 92/14.).</w:t>
      </w:r>
    </w:p>
    <w:p w14:paraId="460C922B"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Za korisnike prava iz stavka 1. ovoga članka Agencija je dužna po službenoj dužnosti provesti postupak radi utvrđivanja ispunjavaju li uvjete za priznavanje prava na privremeno uzdržavanje po ovom Zakonu u roku od godine dana od dana stupanja na snagu ovoga Zakona.</w:t>
      </w:r>
    </w:p>
    <w:p w14:paraId="6B50639F"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Ako Agencija tijekom postupka iz stavka 2. ovoga članka utvrdi da korisnik iz stavka 1. ovoga članka ispunjava uvjete za priznavanje prava na privremeno uzdržavanje na temelju ovoga Zakona, pravo na privremeno uzdržavanje priznat će se korisniku od dana stupanja na snagu ovoga Zakona.</w:t>
      </w:r>
    </w:p>
    <w:p w14:paraId="060AA91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Zavod će korisnicima prava na privremeno uzdržavanje koji su pravo ostvarili na temelju Zakona o privremenom uzdržavanju (»Narodne novine«, br. 92/14.) isplaćivati iznos privremenog uzdržavanja koji je određen prema izvršnom rješenju donesenom na temelju Zakona o privremenom uzdržavanju (»Narodne novine«, br. 92/14.) do dana stupanja na snagu ovoga Zakona.</w:t>
      </w:r>
    </w:p>
    <w:p w14:paraId="6205F1EE"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(5) Agencija će korisnicima prava na privremeno uzdržavanje koji pravo ostvaruju nakon stupanja na snagu ovoga Zakona na temelju izvršnog rješenja Hrvatskog zavoda za socijalni rad donesenog na temelju Zakona o privremenom uzdržavanju (»Narodne novine«, br. 92/14.) isplaćivati iznos privremenog uzdržavanja počevši od dana stupanja na snagu ovoga Zakona pa do izvršnosti rješenja kojim se odlučuje ispunjava li korisnik uvjete za ostvarivanje prava po ovom Zakonu sukladno stavku 2. ovoga članka.</w:t>
      </w:r>
    </w:p>
    <w:p w14:paraId="191F2D1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(6) Korisnicima za koje Agencija utvrdi da ispunjavaju uvjete za priznavanje prava na privremeno uzdržavanje prema ovome Zakonu, a kojima je Agencija isplaćivala privremeno uzdržavanje na temelju izvršnog rješenja Hrvatskog zavoda za socijalni rad, iznos privremenog uzdržavanja priznatoga prema odredbama ovoga Zakona umanjit će se za iznos privremenoga uzdržavanja isplaćen sukladno stavku 5. ovoga članka.</w:t>
      </w:r>
    </w:p>
    <w:p w14:paraId="5C11F8A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(7) Zavod je dužan Agenciji dostaviti izvršna rješenja kojima je priznato pravo na privremeno uzdržavanje na temelju Zakona o privremenom uzdržavanju (»Narodne novine«, br. 92/14.), kao i spise predmeta, u svrhu provođenja postupka propisanog stavkom 2. ovoga članka i isplate iznosa privremenoga uzdržavanja sukladno stavku 5. ovoga članka.</w:t>
      </w:r>
    </w:p>
    <w:p w14:paraId="387D70C5"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39.</w:t>
      </w:r>
    </w:p>
    <w:p w14:paraId="3F5BF555"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(1) Postupke za priznavanje prava na privremeno uzdržavanje i prestanak prava na privremeno uzdržavanje koji su pokrenuti prije stupanja na snagu ovoga Zakona dovršit će Zavod prema odredbama Zakona o privremenom uzdržavanju (»Narodne novine«, br. 92/14.).</w:t>
      </w:r>
    </w:p>
    <w:p w14:paraId="45DF8775"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(2) U postupku povodom žalbe izjavljene protiv rješenja donesenog prije dana stupanja na snagu ovoga Zakona primijenit će se odredbe Zakona o privremenom uzdržavanju (»Narodne novine«, br. 92/14.).</w:t>
      </w:r>
    </w:p>
    <w:p w14:paraId="2B5C7B95"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(3) Postupke radi povrata isplaćenih iznosa privremenog uzdržavanja koji su pokrenuti prije dana stupanja na snagu ovoga Zakona dovršit će Zavod prema odredbama Zakona o privremenom uzdržavanju (»Narodne novine«, br. 92/14.).</w:t>
      </w:r>
    </w:p>
    <w:p w14:paraId="15FDC21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(4) Ako su do dana stupanja na snagu ovoga Zakona dovršeni upravni postupci kojima je priznato pravo na privremeno uzdržavanje, ali nisu pokrenuti postupci protiv obveznika uzdržavanja radi povrata isplaćenih iznosa privremenog uzdržavanja, povrat iznosa privremenog uzdržavanja isplaćenih do dana stupanja na snagu ovoga Zakona rješavat će Zavod prema odredbama Zakona o privremenom uzdržavanju (»Narodne novine«, br. 92/14.).</w:t>
      </w:r>
    </w:p>
    <w:p w14:paraId="430AF632"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(5) Zavod je dužan izvršno rješenje doneseno u postupku provedenom na temelju stavaka 1. i 3. ovoga članka u roku od osam dana od dana izvršnosti dostaviti Agenciji.</w:t>
      </w:r>
    </w:p>
    <w:p w14:paraId="1693A4D9"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40.</w:t>
      </w:r>
    </w:p>
    <w:p w14:paraId="3927D3A7"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Nagodba o uzdržavanju sklopljena u Zavodu do dana stupanja na snagu ovoga Zakona izjednačena je sa sudskom nagodbom u svrhu ostvarenja prava na privremeno uzdržavanje.</w:t>
      </w:r>
    </w:p>
    <w:p w14:paraId="47EF77B2"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41.</w:t>
      </w:r>
    </w:p>
    <w:p w14:paraId="48CFD330" w14:textId="77777777" w:rsid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Ministar nadležan za poslove socijalne skrbi donijet će pravilnik iz članka 28. stavka 2. ovoga Zakona u roku od 60 dana od dana stupanja na snagu ovoga Zakona.</w:t>
      </w:r>
    </w:p>
    <w:p w14:paraId="2F756EE4"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p>
    <w:p w14:paraId="67E5A503"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lastRenderedPageBreak/>
        <w:t>Članak 42.</w:t>
      </w:r>
    </w:p>
    <w:p w14:paraId="6FF8565A"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Danom stupanja na snagu ovoga Zakona prestaje važiti Zakon o privremenom uzdržavanju (»Narodne novine«, br. 92/14.).</w:t>
      </w:r>
    </w:p>
    <w:p w14:paraId="2515BAF9" w14:textId="77777777" w:rsidR="00BF5148" w:rsidRPr="00BF5148" w:rsidRDefault="00BF5148" w:rsidP="00BF5148">
      <w:pPr>
        <w:pStyle w:val="box478596"/>
        <w:shd w:val="clear" w:color="auto" w:fill="FFFFFF"/>
        <w:spacing w:beforeLines="30" w:before="72" w:beforeAutospacing="0" w:afterLines="30" w:after="72" w:afterAutospacing="0"/>
        <w:jc w:val="center"/>
        <w:textAlignment w:val="baseline"/>
        <w:rPr>
          <w:color w:val="231F20"/>
          <w:sz w:val="20"/>
          <w:szCs w:val="20"/>
        </w:rPr>
      </w:pPr>
      <w:r w:rsidRPr="00BF5148">
        <w:rPr>
          <w:color w:val="231F20"/>
          <w:sz w:val="20"/>
          <w:szCs w:val="20"/>
        </w:rPr>
        <w:t>Članak 43.</w:t>
      </w:r>
    </w:p>
    <w:p w14:paraId="4DB2BB19" w14:textId="77777777" w:rsidR="00BF5148" w:rsidRPr="00BF5148" w:rsidRDefault="00BF5148" w:rsidP="00BF5148">
      <w:pPr>
        <w:pStyle w:val="box478596"/>
        <w:shd w:val="clear" w:color="auto" w:fill="FFFFFF"/>
        <w:spacing w:beforeLines="30" w:before="72" w:beforeAutospacing="0" w:afterLines="30" w:after="72" w:afterAutospacing="0"/>
        <w:textAlignment w:val="baseline"/>
        <w:rPr>
          <w:color w:val="231F20"/>
          <w:sz w:val="20"/>
          <w:szCs w:val="20"/>
        </w:rPr>
      </w:pPr>
      <w:r w:rsidRPr="00BF5148">
        <w:rPr>
          <w:color w:val="231F20"/>
          <w:sz w:val="20"/>
          <w:szCs w:val="20"/>
        </w:rPr>
        <w:t>Ovaj Zakon objavit će se u »Narodnim novinama«, a stupa na snagu 1. siječnja 2025.</w:t>
      </w:r>
    </w:p>
    <w:p w14:paraId="050D0B1A" w14:textId="77777777" w:rsidR="00BF5148" w:rsidRPr="00BF5148" w:rsidRDefault="00BF5148" w:rsidP="00BF5148">
      <w:pPr>
        <w:spacing w:beforeLines="30" w:before="72" w:afterLines="30" w:after="72"/>
        <w:rPr>
          <w:rFonts w:ascii="Times New Roman" w:hAnsi="Times New Roman"/>
          <w:sz w:val="20"/>
          <w:szCs w:val="20"/>
        </w:rPr>
      </w:pPr>
    </w:p>
    <w:sectPr w:rsidR="00BF5148" w:rsidRPr="00BF5148" w:rsidSect="004205B2">
      <w:headerReference w:type="default" r:id="rId8"/>
      <w:footerReference w:type="default" r:id="rId9"/>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5F9BE" w14:textId="77777777" w:rsidR="00921CC2" w:rsidRDefault="00921CC2" w:rsidP="002157BC">
      <w:r>
        <w:separator/>
      </w:r>
    </w:p>
  </w:endnote>
  <w:endnote w:type="continuationSeparator" w:id="0">
    <w:p w14:paraId="6936BD60" w14:textId="77777777" w:rsidR="00921CC2" w:rsidRDefault="00921CC2"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D5DCC01" w14:textId="77777777" w:rsidR="00D6116F" w:rsidRPr="00D6116F" w:rsidRDefault="00D6116F" w:rsidP="00D6116F">
    <w:pPr>
      <w:pStyle w:val="Podnoje"/>
      <w:jc w:val="center"/>
      <w:rPr>
        <w:rFonts w:ascii="Times New Roman" w:hAnsi="Times New Roman"/>
        <w:sz w:val="18"/>
        <w:szCs w:val="18"/>
      </w:rPr>
    </w:pPr>
    <w:r w:rsidRPr="00D6116F">
      <w:rPr>
        <w:rFonts w:ascii="Times New Roman" w:hAnsi="Times New Roman"/>
        <w:sz w:val="18"/>
        <w:szCs w:val="18"/>
      </w:rPr>
      <w:t>Zakon o privremenom uzdržavanju</w:t>
    </w:r>
  </w:p>
  <w:p w14:paraId="705BB24B" w14:textId="37E196B7"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D6116F">
      <w:rPr>
        <w:rFonts w:ascii="Times New Roman" w:hAnsi="Times New Roman"/>
        <w:sz w:val="18"/>
        <w:szCs w:val="18"/>
      </w:rPr>
      <w:t xml:space="preserve">145/24 - na snazi od </w:t>
    </w:r>
    <w:r w:rsidR="006F6611">
      <w:rPr>
        <w:rFonts w:ascii="Times New Roman" w:hAnsi="Times New Roman"/>
        <w:sz w:val="18"/>
        <w:szCs w:val="18"/>
      </w:rPr>
      <w:t>01.01.2025.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13AFE" w14:textId="77777777" w:rsidR="00921CC2" w:rsidRDefault="00921CC2" w:rsidP="002157BC">
      <w:r>
        <w:separator/>
      </w:r>
    </w:p>
  </w:footnote>
  <w:footnote w:type="continuationSeparator" w:id="0">
    <w:p w14:paraId="7C285D2C" w14:textId="77777777" w:rsidR="00921CC2" w:rsidRDefault="00921CC2"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13ED4"/>
    <w:rsid w:val="000704F3"/>
    <w:rsid w:val="000960B5"/>
    <w:rsid w:val="000B682E"/>
    <w:rsid w:val="000E093E"/>
    <w:rsid w:val="000E1C61"/>
    <w:rsid w:val="000F410D"/>
    <w:rsid w:val="000F6150"/>
    <w:rsid w:val="00115CA5"/>
    <w:rsid w:val="001250E2"/>
    <w:rsid w:val="00141BA4"/>
    <w:rsid w:val="0015417A"/>
    <w:rsid w:val="0018322D"/>
    <w:rsid w:val="001A3FDB"/>
    <w:rsid w:val="001D67F6"/>
    <w:rsid w:val="001F527E"/>
    <w:rsid w:val="00201616"/>
    <w:rsid w:val="0021437A"/>
    <w:rsid w:val="002157BC"/>
    <w:rsid w:val="00221226"/>
    <w:rsid w:val="0024008E"/>
    <w:rsid w:val="00252ECB"/>
    <w:rsid w:val="00282C62"/>
    <w:rsid w:val="002A0912"/>
    <w:rsid w:val="002B4D39"/>
    <w:rsid w:val="002C487C"/>
    <w:rsid w:val="00350008"/>
    <w:rsid w:val="00355905"/>
    <w:rsid w:val="003739A3"/>
    <w:rsid w:val="00374B2E"/>
    <w:rsid w:val="003956BD"/>
    <w:rsid w:val="003C6FB3"/>
    <w:rsid w:val="004022A6"/>
    <w:rsid w:val="00415B54"/>
    <w:rsid w:val="00416076"/>
    <w:rsid w:val="004205B2"/>
    <w:rsid w:val="00425E03"/>
    <w:rsid w:val="004465A0"/>
    <w:rsid w:val="004E14F6"/>
    <w:rsid w:val="00506739"/>
    <w:rsid w:val="00554F88"/>
    <w:rsid w:val="00573CA8"/>
    <w:rsid w:val="00573E4C"/>
    <w:rsid w:val="005925E8"/>
    <w:rsid w:val="005B2E7C"/>
    <w:rsid w:val="0060418C"/>
    <w:rsid w:val="00604330"/>
    <w:rsid w:val="00611B6D"/>
    <w:rsid w:val="006408E3"/>
    <w:rsid w:val="00641104"/>
    <w:rsid w:val="00651A67"/>
    <w:rsid w:val="00657D04"/>
    <w:rsid w:val="00665AC8"/>
    <w:rsid w:val="00667154"/>
    <w:rsid w:val="006F6611"/>
    <w:rsid w:val="00725EC4"/>
    <w:rsid w:val="00726EBB"/>
    <w:rsid w:val="00770E47"/>
    <w:rsid w:val="0077279B"/>
    <w:rsid w:val="007749B9"/>
    <w:rsid w:val="0078108A"/>
    <w:rsid w:val="007D45AF"/>
    <w:rsid w:val="007D6D8F"/>
    <w:rsid w:val="00806163"/>
    <w:rsid w:val="00820A1B"/>
    <w:rsid w:val="00834B2D"/>
    <w:rsid w:val="00893E9C"/>
    <w:rsid w:val="008A619F"/>
    <w:rsid w:val="008A68A9"/>
    <w:rsid w:val="008E09BA"/>
    <w:rsid w:val="00902379"/>
    <w:rsid w:val="00910BCE"/>
    <w:rsid w:val="00913261"/>
    <w:rsid w:val="00921CC2"/>
    <w:rsid w:val="009300F8"/>
    <w:rsid w:val="009567F9"/>
    <w:rsid w:val="00A05ACC"/>
    <w:rsid w:val="00A1704F"/>
    <w:rsid w:val="00A2265B"/>
    <w:rsid w:val="00A35430"/>
    <w:rsid w:val="00A71198"/>
    <w:rsid w:val="00A7654F"/>
    <w:rsid w:val="00A7693A"/>
    <w:rsid w:val="00A9137E"/>
    <w:rsid w:val="00AA2600"/>
    <w:rsid w:val="00AB0923"/>
    <w:rsid w:val="00B169D8"/>
    <w:rsid w:val="00B21895"/>
    <w:rsid w:val="00BB24FD"/>
    <w:rsid w:val="00BF1986"/>
    <w:rsid w:val="00BF5148"/>
    <w:rsid w:val="00C307C8"/>
    <w:rsid w:val="00C53A95"/>
    <w:rsid w:val="00CC03E0"/>
    <w:rsid w:val="00CE546A"/>
    <w:rsid w:val="00D41646"/>
    <w:rsid w:val="00D6116F"/>
    <w:rsid w:val="00D75FB3"/>
    <w:rsid w:val="00DA2557"/>
    <w:rsid w:val="00DF70F5"/>
    <w:rsid w:val="00DF7FC2"/>
    <w:rsid w:val="00E2030C"/>
    <w:rsid w:val="00E3777C"/>
    <w:rsid w:val="00E44099"/>
    <w:rsid w:val="00E56EB2"/>
    <w:rsid w:val="00E76036"/>
    <w:rsid w:val="00EE7918"/>
    <w:rsid w:val="00F22552"/>
    <w:rsid w:val="00F46741"/>
    <w:rsid w:val="00F66712"/>
    <w:rsid w:val="00FB7698"/>
    <w:rsid w:val="00FE25F0"/>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74B8DB69-0D79-42AC-BA20-BA9E1E04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596">
    <w:name w:val="box_478596"/>
    <w:basedOn w:val="Normal"/>
    <w:rsid w:val="00BF5148"/>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21668847">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87268991">
      <w:bodyDiv w:val="1"/>
      <w:marLeft w:val="0"/>
      <w:marRight w:val="0"/>
      <w:marTop w:val="0"/>
      <w:marBottom w:val="0"/>
      <w:divBdr>
        <w:top w:val="none" w:sz="0" w:space="0" w:color="auto"/>
        <w:left w:val="none" w:sz="0" w:space="0" w:color="auto"/>
        <w:bottom w:val="none" w:sz="0" w:space="0" w:color="auto"/>
        <w:right w:val="none" w:sz="0" w:space="0" w:color="auto"/>
      </w:divBdr>
    </w:div>
    <w:div w:id="642084110">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77547840">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35742677">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4601539">
      <w:bodyDiv w:val="1"/>
      <w:marLeft w:val="0"/>
      <w:marRight w:val="0"/>
      <w:marTop w:val="0"/>
      <w:marBottom w:val="0"/>
      <w:divBdr>
        <w:top w:val="none" w:sz="0" w:space="0" w:color="auto"/>
        <w:left w:val="none" w:sz="0" w:space="0" w:color="auto"/>
        <w:bottom w:val="none" w:sz="0" w:space="0" w:color="auto"/>
        <w:right w:val="none" w:sz="0" w:space="0" w:color="auto"/>
      </w:divBdr>
    </w:div>
    <w:div w:id="207304462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4</TotalTime>
  <Pages>10</Pages>
  <Words>4690</Words>
  <Characters>26733</Characters>
  <Application>Microsoft Office Word</Application>
  <DocSecurity>0</DocSecurity>
  <Lines>222</Lines>
  <Paragraphs>62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cp:lastModifiedBy>
  <cp:revision>4</cp:revision>
  <dcterms:created xsi:type="dcterms:W3CDTF">2025-01-12T21:36:00Z</dcterms:created>
  <dcterms:modified xsi:type="dcterms:W3CDTF">2025-01-12T21:39:00Z</dcterms:modified>
</cp:coreProperties>
</file>